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7" w:rsidRDefault="00EF0A67" w:rsidP="002A46C9">
      <w:pPr>
        <w:spacing w:after="0"/>
        <w:rPr>
          <w:rFonts w:ascii="Times New Roman" w:hAnsi="Times New Roman"/>
          <w:b/>
        </w:rPr>
      </w:pPr>
    </w:p>
    <w:p w:rsidR="00A0381F" w:rsidRDefault="008774A2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-49530</wp:posOffset>
            </wp:positionV>
            <wp:extent cx="1092835" cy="752475"/>
            <wp:effectExtent l="19050" t="0" r="0" b="0"/>
            <wp:wrapSquare wrapText="bothSides"/>
            <wp:docPr id="1" name="Рисунок 1" descr="C:\Users\kiselev\Desktop\center-in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iselev\Desktop\center-infor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  <w:t>Утверждаю</w:t>
      </w:r>
    </w:p>
    <w:p w:rsidR="001959C3" w:rsidRDefault="001959C3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Директор</w:t>
      </w:r>
    </w:p>
    <w:p w:rsidR="001959C3" w:rsidRDefault="002A46C9" w:rsidP="002A46C9">
      <w:pPr>
        <w:spacing w:after="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 xml:space="preserve">НвсФ </w:t>
      </w:r>
      <w:r w:rsidR="00A4042B">
        <w:rPr>
          <w:rFonts w:ascii="Times New Roman" w:hAnsi="Times New Roman"/>
          <w:b/>
        </w:rPr>
        <w:t>АО</w:t>
      </w:r>
      <w:r w:rsidR="001959C3">
        <w:rPr>
          <w:rFonts w:ascii="Times New Roman" w:hAnsi="Times New Roman"/>
          <w:b/>
        </w:rPr>
        <w:t xml:space="preserve"> «ЦентрИнформ»</w:t>
      </w:r>
    </w:p>
    <w:p w:rsidR="001959C3" w:rsidRDefault="001959C3" w:rsidP="002A46C9">
      <w:pPr>
        <w:spacing w:before="100" w:after="0"/>
        <w:ind w:left="424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  <w:r w:rsidR="00B22990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/Курдюков Н.А./</w:t>
      </w:r>
    </w:p>
    <w:p w:rsidR="002A46C9" w:rsidRDefault="002A46C9" w:rsidP="00F62DCC">
      <w:pPr>
        <w:rPr>
          <w:rFonts w:ascii="Times New Roman" w:hAnsi="Times New Roman"/>
          <w:b/>
        </w:rPr>
      </w:pPr>
    </w:p>
    <w:p w:rsidR="00027E1C" w:rsidRDefault="00CA0DE3" w:rsidP="00F62D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Вводят</w:t>
      </w:r>
      <w:r w:rsidR="0061622E">
        <w:rPr>
          <w:rFonts w:ascii="Times New Roman" w:hAnsi="Times New Roman"/>
          <w:b/>
        </w:rPr>
        <w:t xml:space="preserve">ся в действие с </w:t>
      </w:r>
      <w:r w:rsidR="009A60F0">
        <w:rPr>
          <w:rFonts w:ascii="Times New Roman" w:hAnsi="Times New Roman"/>
          <w:b/>
        </w:rPr>
        <w:t>06</w:t>
      </w:r>
      <w:r w:rsidR="0061622E">
        <w:rPr>
          <w:rFonts w:ascii="Times New Roman" w:hAnsi="Times New Roman"/>
          <w:b/>
        </w:rPr>
        <w:t>.</w:t>
      </w:r>
      <w:r w:rsidR="009A60F0">
        <w:rPr>
          <w:rFonts w:ascii="Times New Roman" w:hAnsi="Times New Roman"/>
          <w:b/>
        </w:rPr>
        <w:t>06</w:t>
      </w:r>
      <w:r w:rsidR="0061622E">
        <w:rPr>
          <w:rFonts w:ascii="Times New Roman" w:hAnsi="Times New Roman"/>
          <w:b/>
        </w:rPr>
        <w:t>.201</w:t>
      </w:r>
      <w:r w:rsidR="009A60F0">
        <w:rPr>
          <w:rFonts w:ascii="Times New Roman" w:hAnsi="Times New Roman"/>
          <w:b/>
        </w:rPr>
        <w:t>9</w:t>
      </w:r>
      <w:r w:rsidR="0061622E">
        <w:rPr>
          <w:rFonts w:ascii="Times New Roman" w:hAnsi="Times New Roman"/>
          <w:b/>
        </w:rPr>
        <w:t xml:space="preserve"> года</w:t>
      </w:r>
      <w:r w:rsidR="00A51AD5">
        <w:rPr>
          <w:rFonts w:ascii="Times New Roman" w:hAnsi="Times New Roman"/>
          <w:b/>
        </w:rPr>
        <w:t>.</w:t>
      </w:r>
    </w:p>
    <w:p w:rsidR="00F62DCC" w:rsidRDefault="008B4F3D" w:rsidP="00AA01D2">
      <w:pPr>
        <w:pStyle w:val="a4"/>
        <w:numPr>
          <w:ilvl w:val="0"/>
          <w:numId w:val="14"/>
        </w:numPr>
        <w:spacing w:after="0"/>
        <w:ind w:left="0" w:hanging="425"/>
        <w:rPr>
          <w:rFonts w:ascii="Times New Roman" w:hAnsi="Times New Roman"/>
          <w:b/>
        </w:rPr>
      </w:pPr>
      <w:r w:rsidRPr="003670C7">
        <w:rPr>
          <w:rFonts w:ascii="Times New Roman" w:hAnsi="Times New Roman"/>
          <w:b/>
        </w:rPr>
        <w:t>Тарифы и цены для юридических лиц и ИП</w:t>
      </w:r>
    </w:p>
    <w:p w:rsidR="00593AAD" w:rsidRPr="003670C7" w:rsidRDefault="00593AAD" w:rsidP="00593AAD">
      <w:pPr>
        <w:pStyle w:val="a4"/>
        <w:spacing w:after="0"/>
        <w:ind w:left="0"/>
        <w:rPr>
          <w:rFonts w:ascii="Times New Roman" w:hAnsi="Times New Roman"/>
          <w:b/>
        </w:rPr>
      </w:pPr>
    </w:p>
    <w:tbl>
      <w:tblPr>
        <w:tblStyle w:val="a3"/>
        <w:tblW w:w="9332" w:type="dxa"/>
        <w:jc w:val="center"/>
        <w:tblInd w:w="-601" w:type="dxa"/>
        <w:tblLayout w:type="fixed"/>
        <w:tblLook w:val="04A0"/>
      </w:tblPr>
      <w:tblGrid>
        <w:gridCol w:w="3721"/>
        <w:gridCol w:w="1938"/>
        <w:gridCol w:w="894"/>
        <w:gridCol w:w="949"/>
        <w:gridCol w:w="846"/>
        <w:gridCol w:w="42"/>
        <w:gridCol w:w="942"/>
      </w:tblGrid>
      <w:tr w:rsidR="005620C0" w:rsidTr="000C7119">
        <w:trPr>
          <w:trHeight w:val="257"/>
          <w:jc w:val="center"/>
        </w:trPr>
        <w:tc>
          <w:tcPr>
            <w:tcW w:w="5659" w:type="dxa"/>
            <w:gridSpan w:val="2"/>
            <w:vMerge w:val="restart"/>
            <w:vAlign w:val="center"/>
          </w:tcPr>
          <w:p w:rsidR="005620C0" w:rsidRDefault="00642E14" w:rsidP="00642E14">
            <w:pPr>
              <w:jc w:val="center"/>
            </w:pPr>
            <w:r w:rsidRPr="00642E1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  <w:vMerge w:val="restart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</w:tc>
        <w:tc>
          <w:tcPr>
            <w:tcW w:w="2779" w:type="dxa"/>
            <w:gridSpan w:val="4"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5620C0" w:rsidTr="00921EB2">
        <w:trPr>
          <w:trHeight w:val="144"/>
          <w:jc w:val="center"/>
        </w:trPr>
        <w:tc>
          <w:tcPr>
            <w:tcW w:w="5659" w:type="dxa"/>
            <w:gridSpan w:val="2"/>
            <w:vMerge/>
          </w:tcPr>
          <w:p w:rsidR="005620C0" w:rsidRDefault="005620C0" w:rsidP="002A016C"/>
        </w:tc>
        <w:tc>
          <w:tcPr>
            <w:tcW w:w="894" w:type="dxa"/>
            <w:vMerge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УСНО</w:t>
            </w:r>
          </w:p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888" w:type="dxa"/>
            <w:gridSpan w:val="2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942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F45843" w:rsidTr="000C7119">
        <w:trPr>
          <w:trHeight w:val="2583"/>
          <w:jc w:val="center"/>
        </w:trPr>
        <w:tc>
          <w:tcPr>
            <w:tcW w:w="5659" w:type="dxa"/>
            <w:gridSpan w:val="2"/>
          </w:tcPr>
          <w:p w:rsidR="00F45843" w:rsidRDefault="00F45843" w:rsidP="00CB657D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</w:t>
            </w:r>
            <w:r w:rsidR="00B6543D">
              <w:rPr>
                <w:rFonts w:ascii="Times New Roman" w:hAnsi="Times New Roman"/>
                <w:b/>
              </w:rPr>
              <w:t>*</w:t>
            </w:r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F45843" w:rsidRPr="0009345E" w:rsidRDefault="00F45843" w:rsidP="0009345E">
            <w:pPr>
              <w:rPr>
                <w:rFonts w:ascii="Times New Roman" w:hAnsi="Times New Roman"/>
                <w:sz w:val="16"/>
                <w:szCs w:val="16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  <w:p w:rsidR="00F45843" w:rsidRPr="00CB657D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657D">
              <w:rPr>
                <w:rFonts w:ascii="Times New Roman" w:hAnsi="Times New Roman"/>
                <w:sz w:val="16"/>
                <w:szCs w:val="16"/>
              </w:rPr>
              <w:t>Сдача </w:t>
            </w:r>
            <w:hyperlink r:id="rId9" w:anchor="Нулевая_отчетность" w:tgtFrame="_blank" w:history="1">
              <w:r w:rsidRPr="00CB657D">
                <w:rPr>
                  <w:rFonts w:ascii="Times New Roman" w:hAnsi="Times New Roman"/>
                  <w:sz w:val="16"/>
                  <w:szCs w:val="16"/>
                </w:rPr>
                <w:t>нулевой отчетности</w:t>
              </w:r>
            </w:hyperlink>
            <w:r w:rsidRPr="00CB657D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45843" w:rsidRPr="00CB657D" w:rsidRDefault="001E1919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anchor="ЭП" w:tgtFrame="_blank" w:history="1">
              <w:r w:rsidR="00F45843" w:rsidRPr="00CB657D">
                <w:rPr>
                  <w:rFonts w:ascii="Times New Roman" w:hAnsi="Times New Roman"/>
                  <w:sz w:val="16"/>
                  <w:szCs w:val="16"/>
                </w:rPr>
                <w:t>Электронная подпись (с хранением на сервере)</w:t>
              </w:r>
            </w:hyperlink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Каталог всех компаний РФ (базовые данные и рейтинги)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Публикация в каталоге сведений о своих компаниях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 xml:space="preserve">Обмен сообщениями и </w:t>
            </w:r>
            <w:proofErr w:type="spellStart"/>
            <w:r w:rsidRPr="00483F7B">
              <w:rPr>
                <w:rFonts w:ascii="Times New Roman" w:hAnsi="Times New Roman"/>
                <w:sz w:val="16"/>
                <w:szCs w:val="16"/>
              </w:rPr>
              <w:t>видеозвонки</w:t>
            </w:r>
            <w:proofErr w:type="spellEnd"/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 xml:space="preserve">Обмен документами с контрагентами (в тариф </w:t>
            </w:r>
            <w:proofErr w:type="gramStart"/>
            <w:r w:rsidRPr="00483F7B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483F7B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11" w:anchor="Пакет_ЭДО" w:tgtFrame="_blank" w:history="1">
              <w:r w:rsidRPr="00483F7B">
                <w:rPr>
                  <w:rFonts w:ascii="Times New Roman" w:hAnsi="Times New Roman"/>
                  <w:sz w:val="16"/>
                  <w:szCs w:val="16"/>
                </w:rPr>
                <w:t>50 пакетов</w:t>
              </w:r>
            </w:hyperlink>
            <w:r w:rsidRPr="00483F7B">
              <w:rPr>
                <w:rFonts w:ascii="Times New Roman" w:hAnsi="Times New Roman"/>
                <w:sz w:val="16"/>
                <w:szCs w:val="16"/>
              </w:rPr>
              <w:t> в квартал)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Регистрация до 10 пользователей</w:t>
            </w:r>
          </w:p>
          <w:p w:rsidR="00F45843" w:rsidRPr="00483F7B" w:rsidRDefault="001E1919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Прием электронных документов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от контрагентов</w:t>
            </w:r>
          </w:p>
          <w:p w:rsidR="00F45843" w:rsidRPr="00483F7B" w:rsidRDefault="001E1919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Сверка НДС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(книги покупок/продаж) со всеми контрагентами</w:t>
            </w:r>
          </w:p>
          <w:p w:rsidR="00F45843" w:rsidRPr="00483F7B" w:rsidRDefault="00F45843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отчетов в ФНС, ПФ, ФСС, Росстат</w:t>
            </w:r>
          </w:p>
          <w:p w:rsidR="00F45843" w:rsidRDefault="00F45843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первичных документов</w:t>
            </w:r>
          </w:p>
          <w:p w:rsidR="005D31B2" w:rsidRPr="002A2673" w:rsidRDefault="005D31B2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1B2">
              <w:rPr>
                <w:rFonts w:ascii="Times New Roman" w:hAnsi="Times New Roman"/>
                <w:sz w:val="16"/>
                <w:szCs w:val="16"/>
              </w:rPr>
              <w:t xml:space="preserve">Мобильное приложение для </w:t>
            </w:r>
            <w:proofErr w:type="spellStart"/>
            <w:r w:rsidRPr="005D31B2">
              <w:rPr>
                <w:rFonts w:ascii="Times New Roman" w:hAnsi="Times New Roman"/>
                <w:sz w:val="16"/>
                <w:szCs w:val="16"/>
              </w:rPr>
              <w:t>iOS</w:t>
            </w:r>
            <w:proofErr w:type="spellEnd"/>
            <w:r w:rsidRPr="005D31B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5D31B2">
              <w:rPr>
                <w:rFonts w:ascii="Times New Roman" w:hAnsi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F45843" w:rsidRPr="006007BE" w:rsidRDefault="00F45843" w:rsidP="00C109B7">
            <w:pPr>
              <w:jc w:val="center"/>
              <w:rPr>
                <w:rFonts w:ascii="Times New Roman" w:hAnsi="Times New Roman"/>
                <w:b/>
              </w:rPr>
            </w:pPr>
            <w:r w:rsidRPr="006007BE">
              <w:rPr>
                <w:rFonts w:ascii="Times New Roman" w:hAnsi="Times New Roman"/>
                <w:b/>
              </w:rPr>
              <w:t>500</w:t>
            </w:r>
          </w:p>
        </w:tc>
      </w:tr>
      <w:tr w:rsidR="009C2BF9" w:rsidTr="009C2BF9">
        <w:trPr>
          <w:trHeight w:val="507"/>
          <w:jc w:val="center"/>
        </w:trPr>
        <w:tc>
          <w:tcPr>
            <w:tcW w:w="3721" w:type="dxa"/>
            <w:vMerge w:val="restart"/>
          </w:tcPr>
          <w:p w:rsidR="009C2BF9" w:rsidRDefault="009C2BF9" w:rsidP="00E2410E">
            <w:pPr>
              <w:rPr>
                <w:rFonts w:ascii="Times New Roman" w:hAnsi="Times New Roman"/>
                <w:b/>
              </w:rPr>
            </w:pPr>
            <w:r w:rsidRPr="00E2410E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«Легкий»</w:t>
            </w:r>
          </w:p>
          <w:p w:rsidR="009C2BF9" w:rsidRPr="00BA037F" w:rsidRDefault="009C2BF9" w:rsidP="00E2410E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133763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4" w:anchor="Ограничение_Легкий" w:tgtFrame="_blank" w:history="1">
              <w:r w:rsidRPr="00133763">
                <w:rPr>
                  <w:rFonts w:ascii="Times New Roman" w:hAnsi="Times New Roman"/>
                  <w:sz w:val="16"/>
                  <w:szCs w:val="16"/>
                </w:rPr>
                <w:t>1 ФНС, 1 ПФ, ФСС, Росстат (только бухгалтерская отчетность)</w:t>
              </w:r>
            </w:hyperlink>
            <w:r w:rsidRPr="00133763">
              <w:rPr>
                <w:rFonts w:ascii="Times New Roman" w:hAnsi="Times New Roman"/>
                <w:sz w:val="16"/>
                <w:szCs w:val="16"/>
              </w:rPr>
              <w:t> по 1 компании.</w:t>
            </w:r>
          </w:p>
          <w:p w:rsidR="009C2BF9" w:rsidRPr="00133763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Получение от поставщиков юридически значимых электронных документов.</w:t>
            </w:r>
          </w:p>
          <w:p w:rsidR="009C2BF9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Локальный архив отчетов.</w:t>
            </w:r>
          </w:p>
          <w:p w:rsidR="009C2BF9" w:rsidRPr="00133763" w:rsidRDefault="009C2BF9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9C2BF9" w:rsidRPr="00D933F8" w:rsidRDefault="009C2BF9" w:rsidP="00687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9C2BF9" w:rsidRPr="009101DD" w:rsidRDefault="009C2BF9" w:rsidP="00ED6D6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EA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400</w:t>
            </w:r>
          </w:p>
        </w:tc>
        <w:tc>
          <w:tcPr>
            <w:tcW w:w="949" w:type="dxa"/>
            <w:vAlign w:val="center"/>
          </w:tcPr>
          <w:p w:rsidR="009C2BF9" w:rsidRPr="009101DD" w:rsidRDefault="009C2BF9" w:rsidP="009101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  </w:t>
            </w:r>
            <w:r w:rsidR="009A60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846" w:type="dxa"/>
            <w:vAlign w:val="center"/>
          </w:tcPr>
          <w:p w:rsidR="009C2BF9" w:rsidRPr="009101DD" w:rsidRDefault="009C2BF9" w:rsidP="009A60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EA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984" w:type="dxa"/>
            <w:gridSpan w:val="2"/>
            <w:vAlign w:val="center"/>
          </w:tcPr>
          <w:p w:rsidR="009C2BF9" w:rsidRPr="009101DD" w:rsidRDefault="009101DD" w:rsidP="00ED6D6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3 900</w:t>
            </w:r>
          </w:p>
        </w:tc>
      </w:tr>
      <w:tr w:rsidR="005620C0" w:rsidTr="009C2BF9">
        <w:trPr>
          <w:trHeight w:val="1124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D933F8" w:rsidRDefault="00D933F8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д</w:t>
            </w:r>
            <w:r w:rsidR="005620C0" w:rsidRPr="00D933F8">
              <w:rPr>
                <w:rFonts w:ascii="Times New Roman" w:hAnsi="Times New Roman"/>
                <w:sz w:val="18"/>
                <w:szCs w:val="18"/>
              </w:rPr>
              <w:t>оп. направление сдачи</w:t>
            </w:r>
            <w:r w:rsidR="00662B5A" w:rsidRPr="004D3F0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Pr="005E75C4" w:rsidRDefault="005620C0" w:rsidP="00662B5A">
            <w:pPr>
              <w:jc w:val="center"/>
              <w:rPr>
                <w:rFonts w:ascii="Times New Roman" w:hAnsi="Times New Roman"/>
                <w:b/>
              </w:rPr>
            </w:pPr>
            <w:r w:rsidRPr="005E75C4">
              <w:rPr>
                <w:rFonts w:ascii="Times New Roman" w:hAnsi="Times New Roman"/>
                <w:b/>
              </w:rPr>
              <w:t>1</w:t>
            </w:r>
            <w:r w:rsidR="00A6714E" w:rsidRPr="005E75C4">
              <w:rPr>
                <w:rFonts w:ascii="Times New Roman" w:hAnsi="Times New Roman"/>
                <w:b/>
              </w:rPr>
              <w:t xml:space="preserve"> </w:t>
            </w:r>
            <w:r w:rsidRPr="005E75C4">
              <w:rPr>
                <w:rFonts w:ascii="Times New Roman" w:hAnsi="Times New Roman"/>
                <w:b/>
              </w:rPr>
              <w:t>000</w:t>
            </w:r>
          </w:p>
        </w:tc>
      </w:tr>
      <w:tr w:rsidR="005620C0" w:rsidTr="00921EB2">
        <w:trPr>
          <w:trHeight w:val="442"/>
          <w:jc w:val="center"/>
        </w:trPr>
        <w:tc>
          <w:tcPr>
            <w:tcW w:w="3721" w:type="dxa"/>
            <w:vMerge w:val="restart"/>
          </w:tcPr>
          <w:p w:rsidR="005620C0" w:rsidRDefault="000A0A3C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5620C0" w:rsidRPr="00E2410E">
              <w:rPr>
                <w:rFonts w:ascii="Times New Roman" w:hAnsi="Times New Roman"/>
                <w:b/>
              </w:rPr>
              <w:t xml:space="preserve">ицензия </w:t>
            </w:r>
            <w:r>
              <w:rPr>
                <w:rFonts w:ascii="Times New Roman" w:hAnsi="Times New Roman"/>
                <w:b/>
              </w:rPr>
              <w:t>«Базовый»</w:t>
            </w:r>
          </w:p>
          <w:p w:rsidR="0043165D" w:rsidRPr="00BA037F" w:rsidRDefault="0043165D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5620C0" w:rsidRPr="00E2410E" w:rsidRDefault="00AF0F4A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возможности лицензии «</w:t>
            </w:r>
            <w:r w:rsidR="005620C0">
              <w:rPr>
                <w:rFonts w:ascii="Times New Roman" w:hAnsi="Times New Roman"/>
                <w:sz w:val="16"/>
                <w:szCs w:val="16"/>
              </w:rPr>
              <w:t>Легкий</w:t>
            </w:r>
            <w:r w:rsidR="00823C8F">
              <w:rPr>
                <w:rFonts w:ascii="Times New Roman" w:hAnsi="Times New Roman"/>
                <w:sz w:val="16"/>
                <w:szCs w:val="16"/>
              </w:rPr>
              <w:t>»</w:t>
            </w:r>
            <w:r w:rsidR="005620C0" w:rsidRPr="00E24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3A3E" w:rsidRPr="00FD3A3E" w:rsidRDefault="00FD3A3E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FD3A3E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5" w:anchor="Ограничение_Легкий" w:tgtFrame="_blank" w:history="1">
              <w:r w:rsidRPr="00FD3A3E">
                <w:rPr>
                  <w:rFonts w:ascii="Times New Roman" w:hAnsi="Times New Roman"/>
                  <w:sz w:val="16"/>
                  <w:szCs w:val="16"/>
                </w:rPr>
                <w:t>1 ФНС, 1 ПФ, 1 Росстат, ФСС</w:t>
              </w:r>
            </w:hyperlink>
            <w:r w:rsidRPr="00FD3A3E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D3A3E" w:rsidRPr="00FD3A3E" w:rsidRDefault="001E191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hyperlink r:id="rId16" w:anchor="Камеральная_проверка" w:tgtFrame="_blank" w:history="1">
              <w:r w:rsidR="00FD3A3E" w:rsidRPr="00472CD8">
                <w:rPr>
                  <w:rFonts w:ascii="Times New Roman" w:hAnsi="Times New Roman"/>
                  <w:sz w:val="16"/>
                  <w:szCs w:val="16"/>
                </w:rPr>
                <w:t>Комплексная</w:t>
              </w:r>
              <w:r w:rsidR="00FD3A3E" w:rsidRPr="00FD3A3E">
                <w:rPr>
                  <w:rFonts w:ascii="Times New Roman" w:hAnsi="Times New Roman"/>
                  <w:sz w:val="16"/>
                  <w:szCs w:val="16"/>
                </w:rPr>
                <w:t xml:space="preserve"> камеральная проверка отчетности</w:t>
              </w:r>
            </w:hyperlink>
          </w:p>
          <w:p w:rsidR="005620C0" w:rsidRPr="00E2410E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5620C0" w:rsidRPr="00823C8F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823C8F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5620C0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5620C0" w:rsidRPr="0001522C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Доступ к базе ЕГРЮЛ/ЕГРИП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2.4</w:t>
            </w:r>
          </w:p>
          <w:p w:rsidR="0001522C" w:rsidRPr="00E2410E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5620C0" w:rsidRPr="00D933F8" w:rsidRDefault="00D933F8" w:rsidP="00A63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 w:rsidR="000C040E">
              <w:rPr>
                <w:rFonts w:ascii="Times New Roman" w:hAnsi="Times New Roman"/>
                <w:sz w:val="18"/>
                <w:szCs w:val="18"/>
              </w:rPr>
              <w:t>/</w:t>
            </w:r>
            <w:r w:rsidR="000C040E"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5620C0" w:rsidRPr="009101DD" w:rsidRDefault="00EF0A67" w:rsidP="009101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3 300</w:t>
            </w:r>
          </w:p>
        </w:tc>
        <w:tc>
          <w:tcPr>
            <w:tcW w:w="949" w:type="dxa"/>
            <w:vAlign w:val="center"/>
          </w:tcPr>
          <w:p w:rsidR="005620C0" w:rsidRPr="009101DD" w:rsidRDefault="00EF0A67" w:rsidP="009101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</w:t>
            </w:r>
            <w:r w:rsidR="009101DD">
              <w:rPr>
                <w:rFonts w:ascii="Times New Roman" w:hAnsi="Times New Roman"/>
                <w:b/>
                <w:lang w:val="en-US"/>
              </w:rPr>
              <w:t>5 200</w:t>
            </w:r>
          </w:p>
        </w:tc>
        <w:tc>
          <w:tcPr>
            <w:tcW w:w="846" w:type="dxa"/>
            <w:vAlign w:val="center"/>
          </w:tcPr>
          <w:p w:rsidR="005620C0" w:rsidRPr="009101DD" w:rsidRDefault="009101DD" w:rsidP="009A60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7 300</w:t>
            </w:r>
          </w:p>
        </w:tc>
        <w:tc>
          <w:tcPr>
            <w:tcW w:w="984" w:type="dxa"/>
            <w:gridSpan w:val="2"/>
            <w:vAlign w:val="center"/>
          </w:tcPr>
          <w:p w:rsidR="005620C0" w:rsidRPr="009101DD" w:rsidRDefault="009101DD" w:rsidP="009A60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6 600</w:t>
            </w:r>
          </w:p>
        </w:tc>
      </w:tr>
      <w:tr w:rsidR="005620C0" w:rsidTr="000C7119">
        <w:trPr>
          <w:trHeight w:val="440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E2410E" w:rsidRDefault="005620C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направление сдачи</w:t>
            </w:r>
            <w:r w:rsidR="007F4DB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Default="009A60F0" w:rsidP="00616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74286" w:rsidRPr="00047403">
              <w:rPr>
                <w:rFonts w:ascii="Times New Roman" w:hAnsi="Times New Roman"/>
                <w:b/>
              </w:rPr>
              <w:t>50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D91E85" w:rsidRDefault="00D91E85" w:rsidP="00D91E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</w:t>
            </w:r>
            <w:r w:rsidRPr="006B38E8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B0C75" w:rsidRPr="006B38E8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10AA">
              <w:rPr>
                <w:rFonts w:ascii="Times New Roman" w:hAnsi="Times New Roman"/>
                <w:b/>
                <w:sz w:val="18"/>
                <w:szCs w:val="18"/>
              </w:rPr>
              <w:t>РосПриродНадзор</w:t>
            </w:r>
            <w:proofErr w:type="spellEnd"/>
            <w:r w:rsidRPr="00D010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B0C75" w:rsidRPr="00E2410E" w:rsidRDefault="00BB0C75" w:rsidP="00BB0C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Отчетность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1 200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СБИС «ЕГАИС»</w:t>
            </w:r>
          </w:p>
          <w:p w:rsidR="00BB0C75" w:rsidRPr="00D010AA" w:rsidRDefault="00BB0C75" w:rsidP="00003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3036">
              <w:rPr>
                <w:rFonts w:ascii="Times New Roman" w:hAnsi="Times New Roman"/>
                <w:sz w:val="16"/>
                <w:szCs w:val="16"/>
              </w:rPr>
              <w:t>Обмен данными</w:t>
            </w:r>
            <w:r w:rsidR="00082E67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 w:rsidR="00003B90">
              <w:rPr>
                <w:rFonts w:ascii="Times New Roman" w:hAnsi="Times New Roman"/>
                <w:sz w:val="16"/>
                <w:szCs w:val="16"/>
              </w:rPr>
              <w:t>ЕГАИС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003B90" w:rsidP="00003B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B0C75" w:rsidRPr="0004740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="00BB0C75" w:rsidRPr="00047403">
              <w:rPr>
                <w:rFonts w:ascii="Times New Roman" w:hAnsi="Times New Roman"/>
                <w:b/>
              </w:rPr>
              <w:t>00</w:t>
            </w:r>
          </w:p>
        </w:tc>
      </w:tr>
      <w:tr w:rsidR="00003B90" w:rsidTr="000C7119">
        <w:trPr>
          <w:trHeight w:val="440"/>
          <w:jc w:val="center"/>
        </w:trPr>
        <w:tc>
          <w:tcPr>
            <w:tcW w:w="3721" w:type="dxa"/>
          </w:tcPr>
          <w:p w:rsidR="00003B90" w:rsidRDefault="00003B90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B90">
              <w:rPr>
                <w:rFonts w:ascii="Times New Roman" w:hAnsi="Times New Roman"/>
                <w:b/>
                <w:sz w:val="18"/>
                <w:szCs w:val="18"/>
              </w:rPr>
              <w:t>Обмен с Меркурием</w:t>
            </w:r>
          </w:p>
          <w:p w:rsidR="00003B90" w:rsidRDefault="00003B90" w:rsidP="00003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B90"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мен данными с ГИС в области ветеринарии </w:t>
            </w:r>
          </w:p>
        </w:tc>
        <w:tc>
          <w:tcPr>
            <w:tcW w:w="1938" w:type="dxa"/>
            <w:vAlign w:val="center"/>
          </w:tcPr>
          <w:p w:rsidR="00003B90" w:rsidRDefault="00003B9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003B90" w:rsidRDefault="00003B90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</w:p>
        </w:tc>
      </w:tr>
      <w:tr w:rsidR="00003B90" w:rsidTr="000C7119">
        <w:trPr>
          <w:trHeight w:val="440"/>
          <w:jc w:val="center"/>
        </w:trPr>
        <w:tc>
          <w:tcPr>
            <w:tcW w:w="3721" w:type="dxa"/>
          </w:tcPr>
          <w:p w:rsidR="00003B90" w:rsidRDefault="00003B90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B90">
              <w:rPr>
                <w:rFonts w:ascii="Times New Roman" w:hAnsi="Times New Roman"/>
                <w:b/>
                <w:sz w:val="18"/>
                <w:szCs w:val="18"/>
              </w:rPr>
              <w:t>Обмен с системами маркировки</w:t>
            </w:r>
          </w:p>
        </w:tc>
        <w:tc>
          <w:tcPr>
            <w:tcW w:w="1938" w:type="dxa"/>
            <w:vAlign w:val="center"/>
          </w:tcPr>
          <w:p w:rsidR="00003B90" w:rsidRDefault="00003B9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003B90" w:rsidRDefault="00003B90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0C75">
              <w:rPr>
                <w:rFonts w:ascii="Times New Roman" w:hAnsi="Times New Roman"/>
                <w:b/>
                <w:sz w:val="16"/>
                <w:szCs w:val="16"/>
              </w:rPr>
              <w:t>ЭП для сдачи отчетов в ФС РАР</w:t>
            </w:r>
          </w:p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Росалкогольрегулирование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A44D7">
              <w:rPr>
                <w:rFonts w:ascii="Times New Roman" w:hAnsi="Times New Roman"/>
                <w:sz w:val="16"/>
                <w:szCs w:val="16"/>
              </w:rPr>
              <w:t>Техническая поддержка декларантов алкогольной продукции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2 000</w:t>
            </w:r>
          </w:p>
        </w:tc>
      </w:tr>
      <w:tr w:rsidR="00E656FF" w:rsidRPr="00047403" w:rsidTr="00862FC3">
        <w:trPr>
          <w:trHeight w:val="1826"/>
          <w:jc w:val="center"/>
        </w:trPr>
        <w:tc>
          <w:tcPr>
            <w:tcW w:w="5659" w:type="dxa"/>
            <w:gridSpan w:val="2"/>
          </w:tcPr>
          <w:p w:rsidR="00E656FF" w:rsidRPr="00E2410E" w:rsidRDefault="00E656FF" w:rsidP="004316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lastRenderedPageBreak/>
              <w:t>Пакет Расширенный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риска проверки госорганами (ФНС, ПФ, ФСС)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финансового состояния компании, управленческие отчеты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стоимости бизнеса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Анализ налоговой нагрузки, выбор оптимальной системы налогообложения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суммы возможного кредита по банковским методикам</w:t>
            </w:r>
          </w:p>
          <w:p w:rsidR="00E656FF" w:rsidRPr="00E2410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7F5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ЕГРЮЛ/ЕГРИП + выписка из Росстата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Контакты из официальных источников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Лицензии и сертификаты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Владельцы и связанные лица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Бухгалтерская отчетность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 – только итоговая цифра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 xml:space="preserve">Торги,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госконтракты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, суды – только общая статистика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 – только итог</w:t>
            </w:r>
          </w:p>
          <w:p w:rsidR="00E656FF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«Всё о компаниях – Базовые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 xml:space="preserve">Торги,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госконтракты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, суды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Финансовый анализ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Положение на рынке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Проверки, события, вакансии</w:t>
            </w:r>
          </w:p>
          <w:p w:rsidR="009C2BF9" w:rsidRPr="009C2BF9" w:rsidRDefault="009C2BF9" w:rsidP="009C2B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Поиск закупок по 44-ФЗ, 223-ФЗ и коммерческим площадкам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Сохраненные запросы и уведомления о новых закупках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и списки торгов по компаниям, регионам, отраслям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Протоколы завершенных закупок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Интересные торги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Базовые сведения по компаниям</w:t>
            </w:r>
          </w:p>
          <w:p w:rsidR="00E656FF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10 000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Базовые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Возможные участники торга и оценка вероятности победы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Уведомления по интересным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 по реализации имущества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Поиск запланированных закупок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 xml:space="preserve">Выгрузка списка торгов в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Excel</w:t>
            </w:r>
            <w:proofErr w:type="spellEnd"/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Жалобы в ФАС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2BF9">
              <w:rPr>
                <w:rFonts w:ascii="Times New Roman" w:hAnsi="Times New Roman"/>
                <w:sz w:val="16"/>
                <w:szCs w:val="16"/>
              </w:rPr>
              <w:t>Детальная</w:t>
            </w:r>
            <w:proofErr w:type="gramEnd"/>
            <w:r w:rsidRPr="009C2BF9">
              <w:rPr>
                <w:rFonts w:ascii="Times New Roman" w:hAnsi="Times New Roman"/>
                <w:sz w:val="16"/>
                <w:szCs w:val="16"/>
              </w:rPr>
              <w:t xml:space="preserve"> бизнес-аналитика по компаниям</w:t>
            </w:r>
          </w:p>
          <w:p w:rsidR="009C2BF9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Максимальные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Расширенные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вашего участия в торгах и сравнение с конкурентами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 xml:space="preserve">Переписка,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видеозвонки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, обмен файлами по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Электронные согласования и поручения по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Анализ работы сотрудников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Размещение закупок на площадке СБИС</w:t>
            </w:r>
          </w:p>
          <w:p w:rsidR="009C2BF9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E656FF" w:rsidRDefault="00E656FF" w:rsidP="00B70EA5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 w:rsidRPr="00DA1286">
              <w:rPr>
                <w:rFonts w:ascii="Times New Roman" w:hAnsi="Times New Roman"/>
                <w:b/>
              </w:rPr>
              <w:t>СБиС</w:t>
            </w:r>
            <w:proofErr w:type="spellEnd"/>
            <w:r>
              <w:rPr>
                <w:rFonts w:ascii="Times New Roman" w:hAnsi="Times New Roman"/>
                <w:b/>
              </w:rPr>
              <w:t>: Электронный документооборот»</w:t>
            </w:r>
          </w:p>
          <w:p w:rsidR="00E656FF" w:rsidRPr="00BA037F" w:rsidRDefault="00E656FF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Обмен электронными документами с контрагентами</w:t>
            </w:r>
            <w:r w:rsidRPr="00065E20">
              <w:rPr>
                <w:rFonts w:ascii="Times New Roman" w:hAnsi="Times New Roman"/>
                <w:sz w:val="16"/>
                <w:szCs w:val="16"/>
              </w:rPr>
              <w:br/>
              <w:t xml:space="preserve">(в тариф </w:t>
            </w:r>
            <w:proofErr w:type="gramStart"/>
            <w:r w:rsidRPr="00065E20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065E20">
              <w:rPr>
                <w:rFonts w:ascii="Times New Roman" w:hAnsi="Times New Roman"/>
                <w:sz w:val="16"/>
                <w:szCs w:val="16"/>
              </w:rPr>
              <w:t xml:space="preserve"> 300 пакетов в квартал)</w:t>
            </w:r>
          </w:p>
          <w:p w:rsidR="00E656FF" w:rsidRPr="00EC1E99" w:rsidRDefault="00E656FF" w:rsidP="00EC1E9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Внутренний документооборот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5E20">
              <w:rPr>
                <w:rFonts w:ascii="Times New Roman" w:hAnsi="Times New Roman"/>
                <w:sz w:val="16"/>
                <w:szCs w:val="16"/>
              </w:rPr>
              <w:t>(настраиваемые регламенты движения документов, контроль исполнительской дисциплины)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Работа с рекламациями (анализ проблем)</w:t>
            </w:r>
          </w:p>
          <w:p w:rsidR="00E656FF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Система разграничения прав, мониторинг активности пользователей</w:t>
            </w:r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</w:t>
            </w:r>
            <w:r w:rsidRPr="004E2C36">
              <w:rPr>
                <w:rFonts w:ascii="Times New Roman" w:hAnsi="Times New Roman"/>
                <w:b/>
                <w:sz w:val="16"/>
                <w:szCs w:val="16"/>
              </w:rPr>
              <w:t>тон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ком» решении 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271" w:type="dxa"/>
              <w:tblCellSpacing w:w="15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694"/>
              <w:gridCol w:w="694"/>
              <w:gridCol w:w="831"/>
              <w:gridCol w:w="1282"/>
            </w:tblGrid>
            <w:tr w:rsidR="00E656FF" w:rsidRPr="00065E20" w:rsidTr="000C7119">
              <w:trPr>
                <w:trHeight w:val="203"/>
                <w:tblCellSpacing w:w="15" w:type="dxa"/>
              </w:trPr>
              <w:tc>
                <w:tcPr>
                  <w:tcW w:w="4211" w:type="dxa"/>
                  <w:gridSpan w:val="5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1 пакет документов</w:t>
                  </w:r>
                </w:p>
              </w:tc>
            </w:tr>
            <w:tr w:rsidR="00E656FF" w:rsidRPr="00065E20" w:rsidTr="000C7119">
              <w:trPr>
                <w:trHeight w:val="190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3 000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5 000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10 000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свыше 10 000</w:t>
                  </w:r>
                </w:p>
              </w:tc>
            </w:tr>
            <w:tr w:rsidR="00E656FF" w:rsidRPr="00065E20" w:rsidTr="000C7119">
              <w:trPr>
                <w:trHeight w:val="177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</w:tbl>
          <w:p w:rsidR="00E656FF" w:rsidRDefault="00E656FF" w:rsidP="00CD025D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656FF" w:rsidRPr="00E2410E" w:rsidRDefault="00E656FF" w:rsidP="00CD025D">
            <w:pPr>
              <w:rPr>
                <w:rFonts w:ascii="Times New Roman" w:hAnsi="Times New Roman"/>
                <w:sz w:val="18"/>
                <w:szCs w:val="18"/>
              </w:rPr>
            </w:pPr>
            <w:r w:rsidRPr="00CD025D">
              <w:rPr>
                <w:rFonts w:ascii="Times New Roman" w:hAnsi="Times New Roman" w:cstheme="minorBidi"/>
                <w:sz w:val="16"/>
                <w:szCs w:val="16"/>
              </w:rPr>
              <w:t>Стоимость одного пакета при отсутствии лицензии ЭДО — 7 рублей.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lastRenderedPageBreak/>
              <w:t>6 000</w:t>
            </w:r>
          </w:p>
        </w:tc>
      </w:tr>
    </w:tbl>
    <w:p w:rsidR="008536B5" w:rsidRDefault="008536B5" w:rsidP="0085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1B3" w:rsidRPr="008E6158" w:rsidRDefault="004601B3" w:rsidP="004D00DF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 w:rsidR="00021C52"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21C52">
        <w:rPr>
          <w:rFonts w:ascii="Times New Roman" w:hAnsi="Times New Roman" w:cs="Times New Roman"/>
          <w:sz w:val="20"/>
          <w:szCs w:val="20"/>
        </w:rPr>
        <w:t>автоматическое</w:t>
      </w:r>
      <w:r w:rsidRPr="008E6158">
        <w:rPr>
          <w:rFonts w:ascii="Times New Roman" w:hAnsi="Times New Roman" w:cs="Times New Roman"/>
          <w:sz w:val="20"/>
          <w:szCs w:val="20"/>
        </w:rPr>
        <w:t xml:space="preserve"> обновление версий программы и форм отчетности.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E6158">
        <w:rPr>
          <w:rFonts w:ascii="Times New Roman" w:hAnsi="Times New Roman" w:cs="Times New Roman"/>
          <w:sz w:val="20"/>
          <w:szCs w:val="20"/>
        </w:rPr>
        <w:t xml:space="preserve">олный доступ к личному кабинету, в том числе с возможностью сдачи отчетности </w:t>
      </w:r>
      <w:proofErr w:type="spellStart"/>
      <w:r w:rsidRPr="008E6158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4601B3" w:rsidRPr="008E6158" w:rsidRDefault="004601B3" w:rsidP="001E0234">
      <w:pPr>
        <w:pStyle w:val="a4"/>
        <w:numPr>
          <w:ilvl w:val="0"/>
          <w:numId w:val="10"/>
        </w:numPr>
        <w:spacing w:after="12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 xml:space="preserve">по технической поддержке по </w:t>
      </w:r>
      <w:r w:rsidR="004C014D">
        <w:rPr>
          <w:rFonts w:ascii="Times New Roman" w:hAnsi="Times New Roman" w:cs="Times New Roman"/>
          <w:sz w:val="20"/>
          <w:szCs w:val="20"/>
        </w:rPr>
        <w:t xml:space="preserve">многоканальному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4C014D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(383) 383-30-</w:t>
      </w:r>
      <w:r w:rsidR="00021C52">
        <w:rPr>
          <w:rFonts w:ascii="Times New Roman" w:hAnsi="Times New Roman" w:cs="Times New Roman"/>
          <w:sz w:val="20"/>
          <w:szCs w:val="20"/>
        </w:rPr>
        <w:t>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8B4F3D" w:rsidRPr="00662B5A" w:rsidRDefault="008B4F3D" w:rsidP="008536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2B5A">
        <w:rPr>
          <w:rFonts w:ascii="Times New Roman" w:hAnsi="Times New Roman"/>
          <w:b/>
          <w:sz w:val="20"/>
          <w:szCs w:val="20"/>
        </w:rPr>
        <w:t>Примечание:</w:t>
      </w:r>
    </w:p>
    <w:p w:rsidR="00032D20" w:rsidRDefault="00406DC8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 w:rsidRPr="00406DC8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032D20" w:rsidRPr="00D32510">
        <w:rPr>
          <w:rFonts w:ascii="Times New Roman" w:hAnsi="Times New Roman"/>
          <w:i/>
          <w:sz w:val="16"/>
          <w:szCs w:val="16"/>
        </w:rPr>
        <w:t>Аккаунт</w:t>
      </w:r>
      <w:r w:rsidR="00032D20" w:rsidRPr="00406DC8">
        <w:rPr>
          <w:rFonts w:ascii="Times New Roman" w:hAnsi="Times New Roman"/>
          <w:sz w:val="16"/>
          <w:szCs w:val="16"/>
        </w:rPr>
        <w:t xml:space="preserve"> - это личный кабинет, место хранения информации в системе СБИС. Доступ в </w:t>
      </w:r>
      <w:proofErr w:type="spellStart"/>
      <w:r w:rsidR="00032D20" w:rsidRPr="00406DC8">
        <w:rPr>
          <w:rFonts w:ascii="Times New Roman" w:hAnsi="Times New Roman"/>
          <w:sz w:val="16"/>
          <w:szCs w:val="16"/>
        </w:rPr>
        <w:t>аккаунт</w:t>
      </w:r>
      <w:proofErr w:type="spellEnd"/>
      <w:r w:rsidR="00032D20" w:rsidRPr="00406DC8">
        <w:rPr>
          <w:rFonts w:ascii="Times New Roman" w:hAnsi="Times New Roman"/>
          <w:sz w:val="16"/>
          <w:szCs w:val="16"/>
        </w:rPr>
        <w:t xml:space="preserve"> имеют только зарегистрированные в нем пользователи. В одном </w:t>
      </w:r>
      <w:proofErr w:type="spellStart"/>
      <w:r w:rsidR="00032D20" w:rsidRPr="00406DC8">
        <w:rPr>
          <w:rFonts w:ascii="Times New Roman" w:hAnsi="Times New Roman"/>
          <w:sz w:val="16"/>
          <w:szCs w:val="16"/>
        </w:rPr>
        <w:t>аккаунте</w:t>
      </w:r>
      <w:proofErr w:type="spellEnd"/>
      <w:r w:rsidR="00032D20" w:rsidRPr="00406DC8">
        <w:rPr>
          <w:rFonts w:ascii="Times New Roman" w:hAnsi="Times New Roman"/>
          <w:sz w:val="16"/>
          <w:szCs w:val="16"/>
        </w:rPr>
        <w:t xml:space="preserve"> можно хранить и обрабатывать документы/отчеты по нескольким компаниям (организациям или ИП).</w:t>
      </w:r>
    </w:p>
    <w:p w:rsidR="00BB05EF" w:rsidRPr="004D7814" w:rsidRDefault="00BB05EF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A63A4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3A47">
        <w:rPr>
          <w:rFonts w:ascii="Times New Roman" w:hAnsi="Times New Roman"/>
          <w:i/>
          <w:sz w:val="18"/>
          <w:szCs w:val="18"/>
        </w:rPr>
        <w:t>Дополнительным направлением</w:t>
      </w:r>
      <w:r>
        <w:rPr>
          <w:rFonts w:ascii="Times New Roman" w:hAnsi="Times New Roman"/>
          <w:sz w:val="16"/>
          <w:szCs w:val="16"/>
        </w:rPr>
        <w:t xml:space="preserve"> считается еще одна ИФНС или еще одно управление ПФР,</w:t>
      </w:r>
      <w:r w:rsidR="00BC4CFD">
        <w:rPr>
          <w:rFonts w:ascii="Times New Roman" w:hAnsi="Times New Roman"/>
          <w:sz w:val="16"/>
          <w:szCs w:val="16"/>
        </w:rPr>
        <w:t xml:space="preserve"> или еще один </w:t>
      </w:r>
      <w:r w:rsidR="00BC4CFD" w:rsidRPr="004D7814">
        <w:rPr>
          <w:rFonts w:ascii="Times New Roman" w:hAnsi="Times New Roman"/>
          <w:sz w:val="16"/>
          <w:szCs w:val="16"/>
        </w:rPr>
        <w:t>орган статистики</w:t>
      </w:r>
      <w:r w:rsidR="00D32510" w:rsidRPr="004D7814">
        <w:rPr>
          <w:rFonts w:ascii="Times New Roman" w:hAnsi="Times New Roman"/>
          <w:sz w:val="16"/>
          <w:szCs w:val="16"/>
        </w:rPr>
        <w:t>.</w:t>
      </w:r>
    </w:p>
    <w:p w:rsidR="00BB0C75" w:rsidRDefault="00BB0C75" w:rsidP="00751CD7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D7814">
        <w:rPr>
          <w:rFonts w:ascii="Times New Roman" w:hAnsi="Times New Roman"/>
          <w:sz w:val="16"/>
          <w:szCs w:val="16"/>
        </w:rPr>
        <w:t xml:space="preserve">*** Приобретение данного расширения возможно только для организаций, подключенных к любому из тарифов «Легкий», «Базовый», «Корпоративный», «Уполномоченная бухгалтерия». Оно включает в себя возможность сдачи отчетов </w:t>
      </w:r>
      <w:r w:rsidR="0001522C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="0001522C">
        <w:rPr>
          <w:rFonts w:ascii="Times New Roman" w:hAnsi="Times New Roman"/>
          <w:sz w:val="16"/>
          <w:szCs w:val="16"/>
        </w:rPr>
        <w:t>Росприроднадзор</w:t>
      </w:r>
      <w:proofErr w:type="spellEnd"/>
      <w:r w:rsidR="0001522C">
        <w:rPr>
          <w:rFonts w:ascii="Times New Roman" w:hAnsi="Times New Roman"/>
          <w:sz w:val="16"/>
          <w:szCs w:val="16"/>
        </w:rPr>
        <w:t xml:space="preserve"> по 1 компании.</w:t>
      </w:r>
    </w:p>
    <w:p w:rsidR="0001522C" w:rsidRDefault="0001522C" w:rsidP="00921EB2">
      <w:pPr>
        <w:ind w:right="708"/>
        <w:jc w:val="both"/>
        <w:rPr>
          <w:rFonts w:ascii="Times New Roman" w:hAnsi="Times New Roman"/>
          <w:b/>
          <w:sz w:val="20"/>
          <w:szCs w:val="16"/>
        </w:rPr>
      </w:pPr>
      <w:r w:rsidRPr="00921EB2">
        <w:rPr>
          <w:rFonts w:ascii="Times New Roman" w:hAnsi="Times New Roman"/>
          <w:b/>
          <w:sz w:val="20"/>
          <w:szCs w:val="16"/>
        </w:rPr>
        <w:t xml:space="preserve">Тарификация </w:t>
      </w:r>
      <w:r w:rsidRPr="00921EB2">
        <w:rPr>
          <w:rFonts w:ascii="Times New Roman" w:hAnsi="Times New Roman"/>
          <w:b/>
          <w:sz w:val="20"/>
          <w:szCs w:val="16"/>
          <w:lang w:val="en-US"/>
        </w:rPr>
        <w:t>SMS</w:t>
      </w:r>
    </w:p>
    <w:p w:rsidR="00921EB2" w:rsidRDefault="00921EB2" w:rsidP="00921EB2">
      <w:pPr>
        <w:spacing w:after="120"/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Мобильное приложение СБИС позволяет получать более информативные уведомления бесплатно.</w:t>
      </w:r>
    </w:p>
    <w:p w:rsidR="00921EB2" w:rsidRPr="00921EB2" w:rsidRDefault="00921EB2" w:rsidP="00921EB2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Пакеты доп. Сообщений: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  <w:gridCol w:w="709"/>
      </w:tblGrid>
      <w:tr w:rsidR="00EC60F3" w:rsidTr="00921EB2">
        <w:tc>
          <w:tcPr>
            <w:tcW w:w="2093" w:type="dxa"/>
          </w:tcPr>
          <w:p w:rsidR="0001522C" w:rsidRPr="0001522C" w:rsidRDefault="0001522C" w:rsidP="00EC60F3">
            <w:pPr>
              <w:tabs>
                <w:tab w:val="left" w:pos="1877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>
              <w:rPr>
                <w:rFonts w:ascii="Times New Roman" w:hAnsi="Times New Roman"/>
                <w:sz w:val="16"/>
                <w:szCs w:val="16"/>
              </w:rPr>
              <w:t>-сообщения</w:t>
            </w:r>
            <w:r w:rsidR="00EC60F3"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01522C" w:rsidRDefault="00EC60F3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709" w:type="dxa"/>
          </w:tcPr>
          <w:p w:rsidR="0001522C" w:rsidRDefault="00EC60F3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</w:tr>
      <w:tr w:rsidR="00EC60F3" w:rsidTr="00921EB2">
        <w:tc>
          <w:tcPr>
            <w:tcW w:w="2093" w:type="dxa"/>
          </w:tcPr>
          <w:p w:rsidR="0001522C" w:rsidRDefault="0001522C" w:rsidP="00751CD7">
            <w:pPr>
              <w:ind w:right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</w:t>
            </w:r>
            <w:r w:rsidR="00EC60F3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</w:tcPr>
          <w:p w:rsidR="0001522C" w:rsidRDefault="00EC60F3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19 000</w:t>
            </w:r>
          </w:p>
        </w:tc>
        <w:tc>
          <w:tcPr>
            <w:tcW w:w="709" w:type="dxa"/>
          </w:tcPr>
          <w:p w:rsidR="0001522C" w:rsidRDefault="00EC60F3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170 000</w:t>
            </w:r>
          </w:p>
        </w:tc>
      </w:tr>
    </w:tbl>
    <w:p w:rsidR="0001522C" w:rsidRDefault="00CF696E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Неиспользованные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 на следующий лицензионный период не перенос</w:t>
      </w:r>
      <w:r w:rsidR="00921E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тся. Подключение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-информирования в долг не допускается. </w:t>
      </w:r>
    </w:p>
    <w:p w:rsidR="008536B5" w:rsidRPr="002D3EEC" w:rsidRDefault="004E01E7" w:rsidP="001E0234">
      <w:pPr>
        <w:pStyle w:val="a4"/>
        <w:numPr>
          <w:ilvl w:val="0"/>
          <w:numId w:val="14"/>
        </w:numPr>
        <w:spacing w:after="140"/>
        <w:ind w:left="0" w:hanging="425"/>
        <w:rPr>
          <w:rFonts w:ascii="Tahoma" w:hAnsi="Tahoma" w:cs="Tahoma"/>
          <w:sz w:val="20"/>
          <w:szCs w:val="24"/>
        </w:rPr>
      </w:pPr>
      <w:r w:rsidRPr="004E01E7">
        <w:rPr>
          <w:rFonts w:ascii="Times New Roman" w:hAnsi="Times New Roman"/>
          <w:b/>
        </w:rPr>
        <w:t>Тарифы и цены д</w:t>
      </w:r>
      <w:r w:rsidR="008536B5" w:rsidRPr="004E01E7">
        <w:rPr>
          <w:rFonts w:ascii="Times New Roman" w:hAnsi="Times New Roman"/>
          <w:b/>
          <w:sz w:val="24"/>
          <w:szCs w:val="24"/>
        </w:rPr>
        <w:t>ля холдингов и групп компаний</w:t>
      </w:r>
    </w:p>
    <w:p w:rsidR="00E0100D" w:rsidRDefault="008536B5" w:rsidP="00F47F94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4E01E7">
        <w:rPr>
          <w:rFonts w:ascii="Times New Roman" w:hAnsi="Times New Roman"/>
          <w:sz w:val="20"/>
          <w:szCs w:val="20"/>
        </w:rPr>
        <w:t>Корпоративная лицензия применяется для группы компаний, имеющих централизованную бухгалтерию, а также для аудиторских фирм, оказывающих услуги по ведению бухгалтерского учета для своих клиентов.</w:t>
      </w:r>
      <w:r w:rsidR="00E0100D" w:rsidRPr="00E0100D">
        <w:rPr>
          <w:rFonts w:ascii="Times New Roman" w:hAnsi="Times New Roman"/>
          <w:sz w:val="16"/>
          <w:szCs w:val="16"/>
        </w:rPr>
        <w:t xml:space="preserve"> </w:t>
      </w:r>
    </w:p>
    <w:p w:rsidR="00E0100D" w:rsidRPr="008E6158" w:rsidRDefault="00E0100D" w:rsidP="004D00DF">
      <w:pPr>
        <w:spacing w:after="120"/>
        <w:ind w:left="284"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2C32AA" w:rsidRPr="008E6158" w:rsidRDefault="002C32AA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2C32AA">
        <w:rPr>
          <w:rFonts w:ascii="Times New Roman" w:hAnsi="Times New Roman" w:cs="Times New Roman"/>
          <w:sz w:val="20"/>
          <w:szCs w:val="20"/>
        </w:rPr>
        <w:t>а</w:t>
      </w:r>
      <w:r w:rsidR="008E6158" w:rsidRPr="002C32AA">
        <w:rPr>
          <w:rFonts w:ascii="Times New Roman" w:hAnsi="Times New Roman" w:cs="Times New Roman"/>
          <w:sz w:val="20"/>
          <w:szCs w:val="20"/>
        </w:rPr>
        <w:t>втоматическое</w:t>
      </w:r>
      <w:r w:rsidR="008E6158">
        <w:rPr>
          <w:rFonts w:ascii="Times New Roman" w:hAnsi="Times New Roman" w:cs="Times New Roman"/>
          <w:sz w:val="20"/>
          <w:szCs w:val="20"/>
        </w:rPr>
        <w:t xml:space="preserve"> </w:t>
      </w:r>
      <w:r w:rsidR="00E0100D" w:rsidRPr="008E6158">
        <w:rPr>
          <w:rFonts w:ascii="Times New Roman" w:hAnsi="Times New Roman" w:cs="Times New Roman"/>
          <w:sz w:val="20"/>
          <w:szCs w:val="20"/>
        </w:rPr>
        <w:t>обновление версий программы и форм отчетности.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0100D" w:rsidRPr="008E6158">
        <w:rPr>
          <w:rFonts w:ascii="Times New Roman" w:hAnsi="Times New Roman" w:cs="Times New Roman"/>
          <w:sz w:val="20"/>
          <w:szCs w:val="20"/>
        </w:rPr>
        <w:t xml:space="preserve">олный доступ к личному кабинету, в том числе с возможностью сдачи отчетности </w:t>
      </w:r>
      <w:proofErr w:type="spellStart"/>
      <w:r w:rsidR="00E0100D" w:rsidRPr="008E6158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E0100D" w:rsidRPr="008E6158">
        <w:rPr>
          <w:rFonts w:ascii="Times New Roman" w:hAnsi="Times New Roman" w:cs="Times New Roman"/>
          <w:sz w:val="20"/>
          <w:szCs w:val="20"/>
        </w:rPr>
        <w:t>.</w:t>
      </w:r>
    </w:p>
    <w:p w:rsidR="002C32AA" w:rsidRDefault="002C32AA" w:rsidP="002D324B">
      <w:pPr>
        <w:pStyle w:val="a4"/>
        <w:numPr>
          <w:ilvl w:val="0"/>
          <w:numId w:val="10"/>
        </w:numPr>
        <w:spacing w:after="10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>по технической поддержке по многоканальному телефону (383) 383-30-03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027E1C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p w:rsidR="00027E1C" w:rsidRPr="008E6158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51" w:type="dxa"/>
        <w:jc w:val="center"/>
        <w:tblLook w:val="04A0"/>
      </w:tblPr>
      <w:tblGrid>
        <w:gridCol w:w="4958"/>
        <w:gridCol w:w="2567"/>
        <w:gridCol w:w="1426"/>
      </w:tblGrid>
      <w:tr w:rsidR="001C6E6C" w:rsidTr="00EA1807">
        <w:trPr>
          <w:trHeight w:val="451"/>
          <w:jc w:val="center"/>
        </w:trPr>
        <w:tc>
          <w:tcPr>
            <w:tcW w:w="7525" w:type="dxa"/>
            <w:gridSpan w:val="2"/>
          </w:tcPr>
          <w:p w:rsidR="0044742C" w:rsidRDefault="0044742C" w:rsidP="0044742C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1C6E6C" w:rsidRDefault="0044742C" w:rsidP="00EA1807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426" w:type="dxa"/>
            <w:vAlign w:val="center"/>
          </w:tcPr>
          <w:p w:rsidR="001C6E6C" w:rsidRPr="00FE0431" w:rsidRDefault="00DE7C6D" w:rsidP="00DE7C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4E01E7" w:rsidTr="00EA1807">
        <w:trPr>
          <w:trHeight w:val="331"/>
          <w:jc w:val="center"/>
        </w:trPr>
        <w:tc>
          <w:tcPr>
            <w:tcW w:w="4958" w:type="dxa"/>
            <w:vMerge w:val="restart"/>
          </w:tcPr>
          <w:p w:rsidR="0044742C" w:rsidRDefault="00047F3D" w:rsidP="004D3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4E01E7" w:rsidRPr="004E01E7">
              <w:rPr>
                <w:rFonts w:ascii="Times New Roman" w:hAnsi="Times New Roman"/>
                <w:b/>
              </w:rPr>
              <w:t>ицензия</w:t>
            </w:r>
            <w:r>
              <w:rPr>
                <w:rFonts w:ascii="Times New Roman" w:hAnsi="Times New Roman"/>
                <w:b/>
              </w:rPr>
              <w:t xml:space="preserve"> «Корпоративный»</w:t>
            </w:r>
          </w:p>
          <w:p w:rsidR="004D39E1" w:rsidRPr="00BA037F" w:rsidRDefault="004D39E1" w:rsidP="004D39E1">
            <w:pPr>
              <w:rPr>
                <w:rFonts w:ascii="Times New Roman" w:hAnsi="Times New Roman"/>
                <w:sz w:val="16"/>
                <w:szCs w:val="16"/>
              </w:rPr>
            </w:pPr>
            <w:r w:rsidRPr="002C32AA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Сдача отчетности в любой</w:t>
            </w:r>
            <w:r w:rsidR="008160A1">
              <w:rPr>
                <w:rFonts w:ascii="Times New Roman" w:hAnsi="Times New Roman"/>
                <w:sz w:val="16"/>
                <w:szCs w:val="16"/>
              </w:rPr>
              <w:t>*</w:t>
            </w:r>
            <w:r w:rsidRPr="004E01E7">
              <w:rPr>
                <w:rFonts w:ascii="Times New Roman" w:hAnsi="Times New Roman"/>
                <w:sz w:val="16"/>
                <w:szCs w:val="16"/>
              </w:rPr>
              <w:t xml:space="preserve"> контролирующий орган (ФНС, ПФР, РОССТАТ, ФСС).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Неограниченный доступ к ЕГРЮЛ/ЕГРИП.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4E01E7" w:rsidRPr="0001522C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01522C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</w:p>
        </w:tc>
      </w:tr>
      <w:tr w:rsidR="004E01E7" w:rsidTr="00EA1807">
        <w:trPr>
          <w:trHeight w:val="324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A60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4E01E7" w:rsidTr="00EA1807">
        <w:trPr>
          <w:trHeight w:val="29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4E01E7" w:rsidTr="00EA1807">
        <w:trPr>
          <w:trHeight w:val="321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43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4E01E7" w:rsidTr="00EA1807">
        <w:trPr>
          <w:trHeight w:val="32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9101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0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4E01E7" w:rsidTr="00EA1807">
        <w:trPr>
          <w:trHeight w:val="367"/>
          <w:jc w:val="center"/>
        </w:trPr>
        <w:tc>
          <w:tcPr>
            <w:tcW w:w="7525" w:type="dxa"/>
            <w:gridSpan w:val="2"/>
            <w:vAlign w:val="center"/>
          </w:tcPr>
          <w:p w:rsidR="004E01E7" w:rsidRPr="004E01E7" w:rsidRDefault="005F5B24" w:rsidP="00DB4F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П для </w:t>
            </w:r>
            <w:r w:rsidR="00CA0DE3" w:rsidRPr="00CA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DE3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 входящей в группу компаний</w:t>
            </w:r>
            <w:r>
              <w:rPr>
                <w:rFonts w:ascii="Times New Roman" w:hAnsi="Times New Roman"/>
                <w:sz w:val="18"/>
                <w:szCs w:val="18"/>
              </w:rPr>
              <w:t>, с хранением на носителе</w:t>
            </w:r>
          </w:p>
        </w:tc>
        <w:tc>
          <w:tcPr>
            <w:tcW w:w="1426" w:type="dxa"/>
            <w:vAlign w:val="center"/>
          </w:tcPr>
          <w:p w:rsidR="004E01E7" w:rsidRPr="00FE0431" w:rsidRDefault="009A60F0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50D8E" w:rsidRPr="00FE04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</w:tbl>
    <w:p w:rsidR="00391526" w:rsidRPr="0030613E" w:rsidRDefault="00391526" w:rsidP="00905510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0613E">
        <w:rPr>
          <w:rFonts w:ascii="Times New Roman" w:hAnsi="Times New Roman"/>
          <w:b/>
          <w:sz w:val="20"/>
          <w:szCs w:val="20"/>
        </w:rPr>
        <w:t>Примечание:</w:t>
      </w:r>
    </w:p>
    <w:p w:rsidR="00391526" w:rsidRDefault="008160A1" w:rsidP="00494D7C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94D7C">
        <w:rPr>
          <w:rFonts w:ascii="Times New Roman" w:hAnsi="Times New Roman"/>
          <w:sz w:val="16"/>
          <w:szCs w:val="16"/>
        </w:rPr>
        <w:t>*</w:t>
      </w:r>
      <w:r w:rsidR="00E0100D">
        <w:rPr>
          <w:rFonts w:ascii="Times New Roman" w:hAnsi="Times New Roman"/>
          <w:sz w:val="16"/>
          <w:szCs w:val="16"/>
        </w:rPr>
        <w:t xml:space="preserve"> </w:t>
      </w:r>
      <w:r w:rsidR="00391526" w:rsidRPr="00494D7C">
        <w:rPr>
          <w:rFonts w:ascii="Times New Roman" w:hAnsi="Times New Roman"/>
          <w:sz w:val="16"/>
          <w:szCs w:val="16"/>
        </w:rPr>
        <w:t xml:space="preserve"> При условии что данный </w:t>
      </w:r>
      <w:proofErr w:type="spellStart"/>
      <w:proofErr w:type="gramStart"/>
      <w:r w:rsidR="00391526" w:rsidRPr="00494D7C">
        <w:rPr>
          <w:rFonts w:ascii="Times New Roman" w:hAnsi="Times New Roman"/>
          <w:sz w:val="16"/>
          <w:szCs w:val="16"/>
        </w:rPr>
        <w:t>гос</w:t>
      </w:r>
      <w:proofErr w:type="spellEnd"/>
      <w:r w:rsidR="00391526" w:rsidRPr="00494D7C">
        <w:rPr>
          <w:rFonts w:ascii="Times New Roman" w:hAnsi="Times New Roman"/>
          <w:sz w:val="16"/>
          <w:szCs w:val="16"/>
        </w:rPr>
        <w:t>. орган</w:t>
      </w:r>
      <w:proofErr w:type="gramEnd"/>
      <w:r w:rsidR="00391526" w:rsidRPr="00494D7C">
        <w:rPr>
          <w:rFonts w:ascii="Times New Roman" w:hAnsi="Times New Roman"/>
          <w:sz w:val="16"/>
          <w:szCs w:val="16"/>
        </w:rPr>
        <w:t xml:space="preserve"> входит в зону покрытия.</w:t>
      </w:r>
    </w:p>
    <w:p w:rsidR="002D3EEC" w:rsidRPr="002D3EEC" w:rsidRDefault="002D3EEC" w:rsidP="002D3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4866" w:rsidRPr="007B1AFC" w:rsidRDefault="00C14866" w:rsidP="00BA0C23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7B1AFC">
        <w:rPr>
          <w:rFonts w:ascii="Times New Roman" w:hAnsi="Times New Roman"/>
          <w:b/>
          <w:sz w:val="24"/>
          <w:szCs w:val="24"/>
        </w:rPr>
        <w:t>Тарифы и цены для уполномоченных бухгалтерий</w:t>
      </w:r>
    </w:p>
    <w:p w:rsidR="00C14866" w:rsidRPr="002B543C" w:rsidRDefault="00C14866" w:rsidP="002B543C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2B543C">
        <w:rPr>
          <w:rFonts w:ascii="Times New Roman" w:hAnsi="Times New Roman"/>
          <w:sz w:val="20"/>
          <w:szCs w:val="20"/>
        </w:rPr>
        <w:t>Тариф применяется в том случае, если налоговый представитель или аудиторская компания, имеющие право заверять своей подписью отчетность за другие предприятия, отправляют отчетность в государственные органы</w:t>
      </w:r>
      <w:r w:rsidR="00EF7117">
        <w:rPr>
          <w:rFonts w:ascii="Times New Roman" w:hAnsi="Times New Roman"/>
          <w:sz w:val="20"/>
          <w:szCs w:val="20"/>
        </w:rPr>
        <w:t>,</w:t>
      </w:r>
      <w:r w:rsidR="00FD3A3E" w:rsidRPr="002B543C">
        <w:rPr>
          <w:rFonts w:ascii="Times New Roman" w:hAnsi="Times New Roman"/>
          <w:sz w:val="20"/>
          <w:szCs w:val="20"/>
        </w:rPr>
        <w:t xml:space="preserve"> за исключением Москвы и Московской области</w:t>
      </w:r>
      <w:r w:rsidR="00EF7117">
        <w:rPr>
          <w:rFonts w:ascii="Times New Roman" w:hAnsi="Times New Roman"/>
          <w:sz w:val="20"/>
          <w:szCs w:val="20"/>
        </w:rPr>
        <w:t>,</w:t>
      </w:r>
      <w:r w:rsidRPr="002B543C">
        <w:rPr>
          <w:rFonts w:ascii="Times New Roman" w:hAnsi="Times New Roman"/>
          <w:sz w:val="20"/>
          <w:szCs w:val="20"/>
        </w:rPr>
        <w:t xml:space="preserve"> за своих клиентов. Право подписи уполномоченного представителя закрепляется доверенностью.</w:t>
      </w:r>
    </w:p>
    <w:p w:rsidR="00C14866" w:rsidRDefault="00C14866" w:rsidP="00C14866">
      <w:pPr>
        <w:rPr>
          <w:rFonts w:ascii="Times New Roman" w:hAnsi="Times New Roman"/>
          <w:sz w:val="20"/>
          <w:szCs w:val="20"/>
        </w:rPr>
      </w:pPr>
      <w:r w:rsidRPr="00C14866">
        <w:rPr>
          <w:rFonts w:ascii="Times New Roman" w:hAnsi="Times New Roman"/>
          <w:sz w:val="20"/>
          <w:szCs w:val="20"/>
        </w:rPr>
        <w:lastRenderedPageBreak/>
        <w:t xml:space="preserve"> Тариф подразумевает оплату по расчетным периодам.</w:t>
      </w:r>
    </w:p>
    <w:tbl>
      <w:tblPr>
        <w:tblStyle w:val="a3"/>
        <w:tblW w:w="0" w:type="auto"/>
        <w:tblLook w:val="04A0"/>
      </w:tblPr>
      <w:tblGrid>
        <w:gridCol w:w="5913"/>
        <w:gridCol w:w="1486"/>
        <w:gridCol w:w="1723"/>
      </w:tblGrid>
      <w:tr w:rsidR="00AA2958" w:rsidTr="00015AB1">
        <w:trPr>
          <w:trHeight w:val="209"/>
        </w:trPr>
        <w:tc>
          <w:tcPr>
            <w:tcW w:w="7399" w:type="dxa"/>
            <w:gridSpan w:val="2"/>
          </w:tcPr>
          <w:p w:rsidR="00015AB1" w:rsidRDefault="00015AB1" w:rsidP="00015AB1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AA2958" w:rsidRDefault="00015AB1" w:rsidP="00015AB1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723" w:type="dxa"/>
            <w:vAlign w:val="center"/>
          </w:tcPr>
          <w:p w:rsidR="00AA2958" w:rsidRPr="00276531" w:rsidRDefault="00015AB1" w:rsidP="00015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771"/>
        </w:trPr>
        <w:tc>
          <w:tcPr>
            <w:tcW w:w="7399" w:type="dxa"/>
            <w:gridSpan w:val="2"/>
          </w:tcPr>
          <w:p w:rsidR="00C14866" w:rsidRPr="00E2357B" w:rsidRDefault="00C14866" w:rsidP="00C14866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 xml:space="preserve">Лицензия для уполномоченных </w:t>
            </w:r>
            <w:r w:rsidRPr="00E2357B">
              <w:rPr>
                <w:rFonts w:ascii="Times New Roman" w:hAnsi="Times New Roman"/>
                <w:b/>
              </w:rPr>
              <w:t>представителей</w:t>
            </w:r>
            <w:r w:rsidR="00E629DF" w:rsidRPr="00E2357B">
              <w:rPr>
                <w:rFonts w:ascii="Times New Roman" w:hAnsi="Times New Roman"/>
                <w:b/>
              </w:rPr>
              <w:t xml:space="preserve"> </w:t>
            </w:r>
            <w:r w:rsidR="00E629DF" w:rsidRPr="00E2357B">
              <w:rPr>
                <w:rFonts w:ascii="Times New Roman" w:hAnsi="Times New Roman"/>
              </w:rPr>
              <w:t>(</w:t>
            </w:r>
            <w:r w:rsidR="002C0116" w:rsidRPr="00E2357B">
              <w:rPr>
                <w:rFonts w:ascii="Times New Roman" w:hAnsi="Times New Roman"/>
              </w:rPr>
              <w:t>1-й год обслуживания</w:t>
            </w:r>
            <w:r w:rsidR="00E629DF" w:rsidRPr="00E2357B">
              <w:rPr>
                <w:rFonts w:ascii="Times New Roman" w:hAnsi="Times New Roman"/>
              </w:rPr>
              <w:t>)</w:t>
            </w:r>
            <w:r w:rsidRPr="00E2357B">
              <w:rPr>
                <w:rFonts w:ascii="Times New Roman" w:hAnsi="Times New Roman"/>
              </w:rPr>
              <w:t>:</w:t>
            </w:r>
          </w:p>
          <w:p w:rsidR="00A62FEB" w:rsidRPr="00E2357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E2357B">
              <w:rPr>
                <w:rFonts w:ascii="Times New Roman" w:hAnsi="Times New Roman"/>
                <w:sz w:val="16"/>
                <w:szCs w:val="16"/>
              </w:rPr>
              <w:t xml:space="preserve">Все возможности тарифа 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2357B">
              <w:rPr>
                <w:rFonts w:ascii="Times New Roman" w:hAnsi="Times New Roman"/>
                <w:b/>
                <w:sz w:val="16"/>
                <w:szCs w:val="16"/>
              </w:rPr>
              <w:t>Базовый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62FEB" w:rsidRPr="00A62FE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>Неограниченное количество компаний</w:t>
            </w:r>
          </w:p>
          <w:p w:rsidR="00C14866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 xml:space="preserve">Поквартальная </w:t>
            </w:r>
            <w:proofErr w:type="spellStart"/>
            <w:r w:rsidRPr="00A62FEB">
              <w:rPr>
                <w:rFonts w:ascii="Times New Roman" w:hAnsi="Times New Roman"/>
                <w:sz w:val="16"/>
                <w:szCs w:val="16"/>
              </w:rPr>
              <w:t>поотчетная</w:t>
            </w:r>
            <w:proofErr w:type="spellEnd"/>
            <w:r w:rsidRPr="00A62FEB">
              <w:rPr>
                <w:rFonts w:ascii="Times New Roman" w:hAnsi="Times New Roman"/>
                <w:sz w:val="16"/>
                <w:szCs w:val="16"/>
              </w:rPr>
              <w:t xml:space="preserve"> тарификация</w:t>
            </w:r>
          </w:p>
          <w:p w:rsidR="0001522C" w:rsidRPr="00A62FEB" w:rsidRDefault="000254B2" w:rsidP="000254B2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723" w:type="dxa"/>
            <w:vAlign w:val="center"/>
          </w:tcPr>
          <w:p w:rsidR="00C14866" w:rsidRPr="00276531" w:rsidRDefault="00CA6840" w:rsidP="00AF7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036B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5B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1345BE" w:rsidTr="00DC763B">
        <w:trPr>
          <w:trHeight w:val="338"/>
        </w:trPr>
        <w:tc>
          <w:tcPr>
            <w:tcW w:w="7399" w:type="dxa"/>
            <w:gridSpan w:val="2"/>
          </w:tcPr>
          <w:p w:rsidR="00DC763B" w:rsidRDefault="00DC763B" w:rsidP="00DC7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Продление лицензии:</w:t>
            </w:r>
          </w:p>
          <w:p w:rsidR="00DC763B" w:rsidRPr="001D4218" w:rsidRDefault="001D4218" w:rsidP="00DC763B">
            <w:pPr>
              <w:ind w:firstLine="567"/>
              <w:rPr>
                <w:rFonts w:ascii="Times New Roman" w:hAnsi="Times New Roman"/>
              </w:rPr>
            </w:pPr>
            <w:proofErr w:type="spellStart"/>
            <w:r w:rsidRPr="001D4218">
              <w:rPr>
                <w:rFonts w:ascii="Times New Roman" w:hAnsi="Times New Roman"/>
                <w:b/>
              </w:rPr>
              <w:t>а</w:t>
            </w:r>
            <w:r w:rsidR="00DC763B" w:rsidRPr="001D4218">
              <w:rPr>
                <w:rFonts w:ascii="Times New Roman" w:hAnsi="Times New Roman"/>
                <w:b/>
              </w:rPr>
              <w:t>ккаунт</w:t>
            </w:r>
            <w:proofErr w:type="spellEnd"/>
            <w:r w:rsidR="00DC763B" w:rsidRPr="001D4218">
              <w:rPr>
                <w:rFonts w:ascii="Times New Roman" w:hAnsi="Times New Roman"/>
                <w:b/>
              </w:rPr>
              <w:t xml:space="preserve"> СБИС</w:t>
            </w:r>
            <w:r w:rsidR="00276531" w:rsidRPr="001D4218">
              <w:rPr>
                <w:rFonts w:ascii="Times New Roman" w:hAnsi="Times New Roman"/>
              </w:rPr>
              <w:t>:</w:t>
            </w:r>
          </w:p>
          <w:p w:rsidR="00DC763B" w:rsidRPr="00C14866" w:rsidRDefault="001D4218" w:rsidP="00276531">
            <w:pPr>
              <w:ind w:firstLine="567"/>
              <w:rPr>
                <w:rFonts w:ascii="Times New Roman" w:hAnsi="Times New Roman"/>
                <w:b/>
              </w:rPr>
            </w:pPr>
            <w:r w:rsidRPr="001D4218">
              <w:rPr>
                <w:rFonts w:ascii="Times New Roman" w:hAnsi="Times New Roman"/>
                <w:b/>
              </w:rPr>
              <w:t>л</w:t>
            </w:r>
            <w:r w:rsidR="00DC763B" w:rsidRPr="001D4218">
              <w:rPr>
                <w:rFonts w:ascii="Times New Roman" w:hAnsi="Times New Roman"/>
                <w:b/>
              </w:rPr>
              <w:t>ицензия для уполномоченных представителей</w:t>
            </w:r>
            <w:r w:rsidR="00DC763B" w:rsidRPr="00E2357B">
              <w:rPr>
                <w:rFonts w:ascii="Times New Roman" w:hAnsi="Times New Roman"/>
                <w:b/>
              </w:rPr>
              <w:t xml:space="preserve"> </w:t>
            </w:r>
            <w:r w:rsidR="00DC763B" w:rsidRPr="00E2357B">
              <w:rPr>
                <w:rFonts w:ascii="Times New Roman" w:hAnsi="Times New Roman"/>
              </w:rPr>
              <w:t>(</w:t>
            </w:r>
            <w:r w:rsidR="00DC763B">
              <w:rPr>
                <w:rFonts w:ascii="Times New Roman" w:hAnsi="Times New Roman"/>
              </w:rPr>
              <w:t>2</w:t>
            </w:r>
            <w:r w:rsidR="00DC763B" w:rsidRPr="00E2357B">
              <w:rPr>
                <w:rFonts w:ascii="Times New Roman" w:hAnsi="Times New Roman"/>
              </w:rPr>
              <w:t xml:space="preserve">-й год </w:t>
            </w:r>
            <w:r w:rsidR="00DC763B">
              <w:rPr>
                <w:rFonts w:ascii="Times New Roman" w:hAnsi="Times New Roman"/>
              </w:rPr>
              <w:t xml:space="preserve">и последующие годы </w:t>
            </w:r>
            <w:r w:rsidR="00DC763B" w:rsidRPr="00E2357B">
              <w:rPr>
                <w:rFonts w:ascii="Times New Roman" w:hAnsi="Times New Roman"/>
              </w:rPr>
              <w:t>обслуживания)</w:t>
            </w:r>
            <w:r w:rsidR="00276531">
              <w:rPr>
                <w:rFonts w:ascii="Times New Roman" w:hAnsi="Times New Roman"/>
              </w:rPr>
              <w:t>:</w:t>
            </w:r>
          </w:p>
        </w:tc>
        <w:tc>
          <w:tcPr>
            <w:tcW w:w="1723" w:type="dxa"/>
            <w:vAlign w:val="center"/>
          </w:tcPr>
          <w:p w:rsidR="001345BE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  <w:p w:rsidR="00276531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248"/>
        </w:trPr>
        <w:tc>
          <w:tcPr>
            <w:tcW w:w="7399" w:type="dxa"/>
            <w:gridSpan w:val="2"/>
          </w:tcPr>
          <w:p w:rsidR="00C14866" w:rsidRPr="00C14866" w:rsidRDefault="00C14866" w:rsidP="00A62FEB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>Гарантийный минимум</w:t>
            </w:r>
            <w:r w:rsidR="00A62FEB">
              <w:rPr>
                <w:rFonts w:ascii="Times New Roman" w:hAnsi="Times New Roman"/>
                <w:b/>
              </w:rPr>
              <w:t xml:space="preserve"> за расчетный период</w:t>
            </w:r>
          </w:p>
        </w:tc>
        <w:tc>
          <w:tcPr>
            <w:tcW w:w="1723" w:type="dxa"/>
            <w:vAlign w:val="center"/>
          </w:tcPr>
          <w:p w:rsidR="00C14866" w:rsidRPr="00276531" w:rsidRDefault="006632C3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1378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22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 w:val="restart"/>
            <w:vAlign w:val="center"/>
          </w:tcPr>
          <w:p w:rsidR="00CC5FD1" w:rsidRPr="00C14866" w:rsidRDefault="00CC5FD1" w:rsidP="00CC5FD1">
            <w:pPr>
              <w:rPr>
                <w:rFonts w:ascii="Times New Roman" w:hAnsi="Times New Roman"/>
                <w:b/>
              </w:rPr>
            </w:pPr>
            <w:r w:rsidRPr="006632C3">
              <w:rPr>
                <w:rFonts w:ascii="Times New Roman" w:hAnsi="Times New Roman"/>
                <w:b/>
              </w:rPr>
              <w:t xml:space="preserve">Передача одного отчёта, </w:t>
            </w:r>
            <w:r w:rsidRPr="006632C3">
              <w:rPr>
                <w:rFonts w:ascii="Times New Roman" w:hAnsi="Times New Roman"/>
              </w:rPr>
              <w:t>при количестве отчетов за квартал</w:t>
            </w:r>
            <w:r w:rsidR="00081378">
              <w:rPr>
                <w:rFonts w:ascii="Times New Roman" w:hAnsi="Times New Roman"/>
              </w:rPr>
              <w:t>:</w:t>
            </w:r>
          </w:p>
        </w:tc>
        <w:tc>
          <w:tcPr>
            <w:tcW w:w="1486" w:type="dxa"/>
          </w:tcPr>
          <w:p w:rsidR="00CC5FD1" w:rsidRPr="006632C3" w:rsidRDefault="00CC5FD1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632C3">
              <w:rPr>
                <w:rFonts w:ascii="Times New Roman" w:hAnsi="Times New Roman"/>
              </w:rPr>
              <w:t>о 200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50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C5FD1">
              <w:rPr>
                <w:rFonts w:ascii="Times New Roman" w:hAnsi="Times New Roman"/>
              </w:rPr>
              <w:t>о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40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C5FD1">
              <w:rPr>
                <w:rFonts w:ascii="Times New Roman" w:hAnsi="Times New Roman"/>
              </w:rPr>
              <w:t>выше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30</w:t>
            </w:r>
          </w:p>
        </w:tc>
      </w:tr>
      <w:tr w:rsidR="006632C3" w:rsidRPr="007F3F16" w:rsidTr="00081378">
        <w:trPr>
          <w:trHeight w:val="771"/>
        </w:trPr>
        <w:tc>
          <w:tcPr>
            <w:tcW w:w="7399" w:type="dxa"/>
            <w:gridSpan w:val="2"/>
          </w:tcPr>
          <w:p w:rsidR="006632C3" w:rsidRPr="007F3F16" w:rsidRDefault="006632C3" w:rsidP="006632C3">
            <w:pPr>
              <w:rPr>
                <w:rFonts w:ascii="Times New Roman" w:hAnsi="Times New Roman"/>
                <w:b/>
              </w:rPr>
            </w:pPr>
            <w:r w:rsidRPr="007F3F16">
              <w:rPr>
                <w:rFonts w:ascii="Times New Roman" w:hAnsi="Times New Roman"/>
                <w:b/>
              </w:rPr>
              <w:t>Расширенный аналитический блок</w:t>
            </w:r>
            <w:r w:rsidR="004D5E57" w:rsidRPr="007F3F16">
              <w:rPr>
                <w:rFonts w:ascii="Times New Roman" w:hAnsi="Times New Roman"/>
                <w:b/>
              </w:rPr>
              <w:t xml:space="preserve"> </w:t>
            </w:r>
          </w:p>
          <w:p w:rsidR="001345BE" w:rsidRPr="007F3F16" w:rsidRDefault="001345BE" w:rsidP="001345BE">
            <w:pPr>
              <w:rPr>
                <w:rFonts w:ascii="Times New Roman" w:hAnsi="Times New Roman"/>
                <w:sz w:val="16"/>
                <w:szCs w:val="16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6632C3" w:rsidRPr="007F3F16" w:rsidRDefault="006632C3" w:rsidP="00EE54E0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Камеральная проверка.</w:t>
            </w:r>
          </w:p>
          <w:p w:rsidR="0031599B" w:rsidRPr="007F3F16" w:rsidRDefault="006632C3" w:rsidP="0031599B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Оценка риска налоговой проверки.</w:t>
            </w:r>
          </w:p>
          <w:p w:rsidR="00081378" w:rsidRPr="007F3F16" w:rsidRDefault="006632C3" w:rsidP="001345BE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Финансовый и управленческий анализ.</w:t>
            </w:r>
          </w:p>
        </w:tc>
        <w:tc>
          <w:tcPr>
            <w:tcW w:w="1723" w:type="dxa"/>
            <w:vAlign w:val="center"/>
          </w:tcPr>
          <w:p w:rsidR="006632C3" w:rsidRPr="007F3F16" w:rsidRDefault="0061622E" w:rsidP="00081378">
            <w:pPr>
              <w:jc w:val="center"/>
              <w:rPr>
                <w:rFonts w:ascii="Times New Roman" w:hAnsi="Times New Roman"/>
                <w:b/>
              </w:rPr>
            </w:pPr>
            <w:r w:rsidRPr="007F3F16">
              <w:rPr>
                <w:rFonts w:ascii="Times New Roman" w:hAnsi="Times New Roman"/>
                <w:b/>
              </w:rPr>
              <w:t>3</w:t>
            </w:r>
            <w:r w:rsidR="00081378" w:rsidRPr="007F3F16">
              <w:rPr>
                <w:rFonts w:ascii="Times New Roman" w:hAnsi="Times New Roman"/>
                <w:b/>
              </w:rPr>
              <w:t xml:space="preserve"> </w:t>
            </w:r>
            <w:r w:rsidRPr="007F3F16">
              <w:rPr>
                <w:rFonts w:ascii="Times New Roman" w:hAnsi="Times New Roman"/>
                <w:b/>
              </w:rPr>
              <w:t>0</w:t>
            </w:r>
            <w:r w:rsidR="004D5E57" w:rsidRPr="007F3F16">
              <w:rPr>
                <w:rFonts w:ascii="Times New Roman" w:hAnsi="Times New Roman"/>
                <w:b/>
              </w:rPr>
              <w:t>00</w:t>
            </w:r>
          </w:p>
        </w:tc>
      </w:tr>
    </w:tbl>
    <w:p w:rsidR="006731FC" w:rsidRDefault="006731FC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6731FC" w:rsidRPr="00CF6F69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CF6F69">
        <w:rPr>
          <w:rFonts w:ascii="Times New Roman" w:hAnsi="Times New Roman"/>
          <w:sz w:val="20"/>
          <w:szCs w:val="20"/>
        </w:rPr>
        <w:t xml:space="preserve">Тариф </w:t>
      </w:r>
      <w:r w:rsidRPr="006F525D">
        <w:rPr>
          <w:rFonts w:ascii="Times New Roman" w:hAnsi="Times New Roman"/>
          <w:sz w:val="20"/>
          <w:szCs w:val="20"/>
        </w:rPr>
        <w:t xml:space="preserve">подразумевает оплату стоимости </w:t>
      </w:r>
      <w:proofErr w:type="spellStart"/>
      <w:r w:rsidRPr="006F525D">
        <w:rPr>
          <w:rFonts w:ascii="Times New Roman" w:hAnsi="Times New Roman"/>
          <w:sz w:val="20"/>
          <w:szCs w:val="20"/>
        </w:rPr>
        <w:t>поотчетной</w:t>
      </w:r>
      <w:proofErr w:type="spellEnd"/>
      <w:r w:rsidRPr="006F525D">
        <w:rPr>
          <w:rFonts w:ascii="Times New Roman" w:hAnsi="Times New Roman"/>
          <w:sz w:val="20"/>
          <w:szCs w:val="20"/>
        </w:rPr>
        <w:t xml:space="preserve"> тарификации по расчетным периодам. Выделяются 4 </w:t>
      </w:r>
      <w:proofErr w:type="gramStart"/>
      <w:r w:rsidRPr="006F525D">
        <w:rPr>
          <w:rFonts w:ascii="Times New Roman" w:hAnsi="Times New Roman"/>
          <w:sz w:val="20"/>
          <w:szCs w:val="20"/>
        </w:rPr>
        <w:t>расчетных</w:t>
      </w:r>
      <w:proofErr w:type="gramEnd"/>
      <w:r w:rsidRPr="006F525D">
        <w:rPr>
          <w:rFonts w:ascii="Times New Roman" w:hAnsi="Times New Roman"/>
          <w:sz w:val="20"/>
          <w:szCs w:val="20"/>
        </w:rPr>
        <w:t xml:space="preserve"> периода</w:t>
      </w:r>
      <w:r w:rsidRPr="00CF6F69">
        <w:rPr>
          <w:rFonts w:ascii="Times New Roman" w:hAnsi="Times New Roman"/>
          <w:sz w:val="20"/>
          <w:szCs w:val="20"/>
        </w:rPr>
        <w:t>: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1-ый - февраль, март, апрель;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2-ой - май, июнь, июль;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3-ий - август, сентябрь, октябрь;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4-ый - ноябрь, декабрь, январь;</w:t>
      </w:r>
    </w:p>
    <w:p w:rsidR="006731FC" w:rsidRPr="006F525D" w:rsidRDefault="006731FC" w:rsidP="006F525D">
      <w:pPr>
        <w:pStyle w:val="a5"/>
        <w:shd w:val="clear" w:color="auto" w:fill="FFFFFF"/>
        <w:spacing w:before="68" w:beforeAutospacing="0" w:after="177" w:afterAutospacing="0" w:line="245" w:lineRule="atLeast"/>
        <w:rPr>
          <w:sz w:val="20"/>
          <w:szCs w:val="20"/>
        </w:rPr>
      </w:pPr>
      <w:r w:rsidRPr="006F525D">
        <w:rPr>
          <w:sz w:val="20"/>
          <w:szCs w:val="20"/>
        </w:rPr>
        <w:t>Использование системы в следующем периоде допускается при оплате суммы начисленной за текущий период.</w:t>
      </w:r>
    </w:p>
    <w:p w:rsidR="006731FC" w:rsidRPr="006F525D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6F525D">
        <w:rPr>
          <w:rFonts w:ascii="Times New Roman" w:hAnsi="Times New Roman"/>
          <w:sz w:val="20"/>
          <w:szCs w:val="20"/>
        </w:rPr>
        <w:t xml:space="preserve">Сумма </w:t>
      </w:r>
      <w:proofErr w:type="spellStart"/>
      <w:r w:rsidRPr="006F525D">
        <w:rPr>
          <w:rFonts w:ascii="Times New Roman" w:hAnsi="Times New Roman"/>
          <w:sz w:val="20"/>
          <w:szCs w:val="20"/>
        </w:rPr>
        <w:t>поотчетной</w:t>
      </w:r>
      <w:proofErr w:type="spellEnd"/>
      <w:r w:rsidRPr="006F525D">
        <w:rPr>
          <w:rFonts w:ascii="Times New Roman" w:hAnsi="Times New Roman"/>
          <w:sz w:val="20"/>
          <w:szCs w:val="20"/>
        </w:rPr>
        <w:t xml:space="preserve"> тарификации за период рассчитывается как произведение количества отправленных отчетов на цену. При этом:</w:t>
      </w:r>
    </w:p>
    <w:p w:rsidR="006731FC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тарифицируются все исходящие отчеты, запросы на сверки, неформализованные документы, отправленные во все направления сдачи вне зависимости от результата их приема;</w:t>
      </w:r>
    </w:p>
    <w:p w:rsidR="006731FC" w:rsidRPr="006F525D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все отчеты одного расчетного периода тарифицируется по одной цене, которая определяется по тарифной таблице и зависит от количества отправленных отчетов.</w:t>
      </w:r>
    </w:p>
    <w:p w:rsidR="00801A22" w:rsidRPr="000E13E4" w:rsidRDefault="006731FC" w:rsidP="00801A22">
      <w:pPr>
        <w:pStyle w:val="a5"/>
        <w:shd w:val="clear" w:color="auto" w:fill="FFFFFF"/>
        <w:spacing w:before="200" w:beforeAutospacing="0" w:after="200" w:afterAutospacing="0"/>
        <w:rPr>
          <w:sz w:val="20"/>
          <w:szCs w:val="20"/>
        </w:rPr>
      </w:pPr>
      <w:r w:rsidRPr="000E13E4">
        <w:rPr>
          <w:sz w:val="20"/>
          <w:szCs w:val="20"/>
        </w:rPr>
        <w:t>Сумма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начисляемая к оплате за расчетный период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не может быть меньше гарантийного минимума. </w:t>
      </w:r>
    </w:p>
    <w:p w:rsidR="006731FC" w:rsidRPr="00F548DF" w:rsidRDefault="006731FC" w:rsidP="00A37709">
      <w:pPr>
        <w:pStyle w:val="a5"/>
        <w:shd w:val="clear" w:color="auto" w:fill="FFFFFF"/>
        <w:spacing w:before="200" w:beforeAutospacing="0" w:after="200" w:afterAutospacing="0"/>
        <w:ind w:left="284" w:right="424"/>
        <w:jc w:val="both"/>
        <w:rPr>
          <w:sz w:val="20"/>
          <w:szCs w:val="20"/>
        </w:rPr>
      </w:pPr>
      <w:r w:rsidRPr="000E13E4">
        <w:rPr>
          <w:i/>
          <w:sz w:val="20"/>
          <w:szCs w:val="20"/>
        </w:rPr>
        <w:t>Например, если сумма отправленных отчетов в расчетном периоде составила 2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500 рублей, а гарантийный минимум –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рублей, то счет выставляется на сумму гарантийного минимума, то есть на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</w:t>
      </w:r>
      <w:r w:rsidRPr="000E13E4">
        <w:rPr>
          <w:sz w:val="20"/>
          <w:szCs w:val="20"/>
        </w:rPr>
        <w:t>.</w:t>
      </w:r>
    </w:p>
    <w:p w:rsidR="006731FC" w:rsidRPr="004942CC" w:rsidRDefault="006731FC" w:rsidP="0027720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942CC">
        <w:rPr>
          <w:rFonts w:ascii="Times New Roman" w:hAnsi="Times New Roman"/>
          <w:sz w:val="20"/>
          <w:szCs w:val="20"/>
        </w:rPr>
        <w:t xml:space="preserve">При подключении к тарифу, помимо аккаунта производится разовая оплата за подключение равная сумме </w:t>
      </w:r>
      <w:r w:rsidRPr="0027720D">
        <w:rPr>
          <w:rFonts w:ascii="Times New Roman" w:hAnsi="Times New Roman"/>
          <w:b/>
          <w:sz w:val="20"/>
          <w:szCs w:val="20"/>
        </w:rPr>
        <w:t>гарантированного минимума</w:t>
      </w:r>
      <w:r w:rsidRPr="004942CC">
        <w:rPr>
          <w:rFonts w:ascii="Times New Roman" w:hAnsi="Times New Roman"/>
          <w:sz w:val="20"/>
          <w:szCs w:val="20"/>
        </w:rPr>
        <w:t xml:space="preserve">, причем сумма оплаты не зависит от времени фактического использования программы в данном периоде. По окончании первого расчетного периода дополнительно оплачивается сумма фактически отправленных в данном периоде отчетов в сроки указанные в п.4. Это правило также действует и при переходе на данный тариф с любого другого тарифа </w:t>
      </w:r>
      <w:r w:rsidR="0027720D">
        <w:rPr>
          <w:rFonts w:ascii="Times New Roman" w:hAnsi="Times New Roman"/>
          <w:sz w:val="20"/>
          <w:szCs w:val="20"/>
        </w:rPr>
        <w:t>(«Легкий», «Базовый», «Корпоративный»)</w:t>
      </w:r>
      <w:r w:rsidRPr="004942CC">
        <w:rPr>
          <w:rFonts w:ascii="Times New Roman" w:hAnsi="Times New Roman"/>
          <w:sz w:val="20"/>
          <w:szCs w:val="20"/>
        </w:rPr>
        <w:t>.</w:t>
      </w:r>
    </w:p>
    <w:p w:rsidR="006731FC" w:rsidRPr="00801A22" w:rsidRDefault="006731FC" w:rsidP="00A377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before="100"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801A22">
        <w:rPr>
          <w:rFonts w:ascii="Times New Roman" w:hAnsi="Times New Roman"/>
          <w:sz w:val="20"/>
          <w:szCs w:val="20"/>
        </w:rPr>
        <w:t>Порядок взаиморасчетов: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Выставление счетов производятся в начале месяца, следующего за истекшим расчетным периодом - до 5 февраля, 15 мая, 5 августа, 5 ноября соответственно;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Оплата счета должна быть произведена до середины месяца, следующего за истекшим расчетным периодом - до 15 февраля, 25 мая, 15 августа, 15 ноября соответственно. Если абонент не оплатил счет в срок, то он теряет возможность передачи отчетности по каналам связи.</w:t>
      </w:r>
    </w:p>
    <w:p w:rsidR="00CA0DE3" w:rsidRDefault="00CA0DE3" w:rsidP="00F53DC6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407E54" w:rsidRDefault="00407E54" w:rsidP="00F53DC6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407E54" w:rsidRDefault="00407E54" w:rsidP="00F53DC6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407E54" w:rsidRDefault="00407E54" w:rsidP="00F53DC6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407E54" w:rsidRPr="00407E54" w:rsidRDefault="00407E54" w:rsidP="00F53DC6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DA42F7" w:rsidRPr="00EF3762" w:rsidRDefault="00DA42F7" w:rsidP="00DA42F7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EF3762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услуги, товары и </w:t>
      </w:r>
      <w:proofErr w:type="gramStart"/>
      <w:r w:rsidRPr="00EF376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tbl>
      <w:tblPr>
        <w:tblStyle w:val="a3"/>
        <w:tblW w:w="0" w:type="auto"/>
        <w:tblLook w:val="04A0"/>
      </w:tblPr>
      <w:tblGrid>
        <w:gridCol w:w="7905"/>
        <w:gridCol w:w="1417"/>
      </w:tblGrid>
      <w:tr w:rsidR="00DA42F7" w:rsidRPr="00EE3F68" w:rsidTr="00DA42F7">
        <w:trPr>
          <w:tblHeader/>
        </w:trPr>
        <w:tc>
          <w:tcPr>
            <w:tcW w:w="7905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</w:tr>
      <w:tr w:rsidR="00DA42F7" w:rsidRPr="00EE3F68" w:rsidTr="00EC60F3">
        <w:tc>
          <w:tcPr>
            <w:tcW w:w="9322" w:type="dxa"/>
            <w:gridSpan w:val="2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Устройства хранения ключевой информации:</w:t>
            </w:r>
          </w:p>
        </w:tc>
      </w:tr>
      <w:tr w:rsidR="009C2BF9" w:rsidRPr="00EE3F68" w:rsidTr="00EC60F3">
        <w:tc>
          <w:tcPr>
            <w:tcW w:w="7905" w:type="dxa"/>
          </w:tcPr>
          <w:p w:rsidR="009C2BF9" w:rsidRPr="00C1283C" w:rsidRDefault="00C1283C" w:rsidP="009C2BF9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Защищенный сертифицированный носитель 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Rutoken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ЭЦП 2.0</w:t>
            </w:r>
          </w:p>
        </w:tc>
        <w:tc>
          <w:tcPr>
            <w:tcW w:w="1417" w:type="dxa"/>
            <w:vAlign w:val="center"/>
          </w:tcPr>
          <w:p w:rsidR="009C2BF9" w:rsidRPr="00EE3F68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1 800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C1283C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Защищенный сертифицированный носитель 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Rutoken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Lite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64 КБ НДВ 4</w:t>
            </w:r>
          </w:p>
        </w:tc>
        <w:tc>
          <w:tcPr>
            <w:tcW w:w="1417" w:type="dxa"/>
            <w:vAlign w:val="center"/>
          </w:tcPr>
          <w:p w:rsidR="00DA42F7" w:rsidRPr="00EE3F68" w:rsidRDefault="00C1283C" w:rsidP="009C2B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1 050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Защищенный сертифицированный носитель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ESMART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Token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64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Metal</w:t>
            </w:r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83C">
              <w:rPr>
                <w:rFonts w:ascii="Times New Roman" w:hAnsi="Times New Roman"/>
                <w:sz w:val="20"/>
                <w:szCs w:val="20"/>
                <w:lang w:val="en-US"/>
              </w:rPr>
              <w:t>Gray</w:t>
            </w:r>
          </w:p>
        </w:tc>
        <w:tc>
          <w:tcPr>
            <w:tcW w:w="1417" w:type="dxa"/>
            <w:vAlign w:val="center"/>
          </w:tcPr>
          <w:p w:rsidR="00DA42F7" w:rsidRPr="00EE3F68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 xml:space="preserve">Другие ключевые сертифицированные носители </w:t>
            </w:r>
          </w:p>
        </w:tc>
        <w:tc>
          <w:tcPr>
            <w:tcW w:w="1417" w:type="dxa"/>
            <w:vAlign w:val="center"/>
          </w:tcPr>
          <w:p w:rsidR="00082E67" w:rsidRPr="00082E67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Под заказ</w:t>
            </w:r>
          </w:p>
        </w:tc>
      </w:tr>
      <w:tr w:rsidR="00082E67" w:rsidRPr="00EE3F68" w:rsidTr="00EC60F3">
        <w:tc>
          <w:tcPr>
            <w:tcW w:w="9322" w:type="dxa"/>
            <w:gridSpan w:val="2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Программное обеспечение: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Лицензия на право использования ПО СКЗИ «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CSP» версии 5.0 - Годовая / Бессрочная</w:t>
            </w:r>
          </w:p>
        </w:tc>
        <w:tc>
          <w:tcPr>
            <w:tcW w:w="1417" w:type="dxa"/>
            <w:vAlign w:val="center"/>
          </w:tcPr>
          <w:p w:rsidR="00082E67" w:rsidRPr="00C1283C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283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1283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350 / </w:t>
            </w: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542B62">
              <w:rPr>
                <w:rFonts w:ascii="Times New Roman" w:hAnsi="Times New Roman"/>
                <w:sz w:val="20"/>
                <w:szCs w:val="20"/>
              </w:rPr>
              <w:t>Лицензия на право использования ПО «</w:t>
            </w:r>
            <w:proofErr w:type="spellStart"/>
            <w:r w:rsidRPr="00542B62">
              <w:rPr>
                <w:rFonts w:ascii="Times New Roman" w:hAnsi="Times New Roman"/>
                <w:sz w:val="20"/>
                <w:szCs w:val="20"/>
              </w:rPr>
              <w:t>КриптоАРМ</w:t>
            </w:r>
            <w:proofErr w:type="spellEnd"/>
            <w:r w:rsidRPr="00542B62">
              <w:rPr>
                <w:rFonts w:ascii="Times New Roman" w:hAnsi="Times New Roman"/>
                <w:sz w:val="20"/>
                <w:szCs w:val="20"/>
              </w:rPr>
              <w:t xml:space="preserve"> Стандарт Плюс» версии 5 бессрочная на 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B62">
              <w:rPr>
                <w:rFonts w:ascii="Times New Roman" w:hAnsi="Times New Roman"/>
                <w:sz w:val="20"/>
                <w:szCs w:val="20"/>
              </w:rPr>
              <w:t>рабочем месте</w:t>
            </w:r>
          </w:p>
        </w:tc>
        <w:tc>
          <w:tcPr>
            <w:tcW w:w="1417" w:type="dxa"/>
            <w:vAlign w:val="center"/>
          </w:tcPr>
          <w:p w:rsidR="00082E67" w:rsidRPr="00947654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Дистрибутив СКЗИ «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CSP» версии 5.0 КС</w:t>
            </w:r>
            <w:proofErr w:type="gramStart"/>
            <w:r w:rsidRPr="00C1283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и КС2 на DVD. Формуляры</w:t>
            </w:r>
          </w:p>
        </w:tc>
        <w:tc>
          <w:tcPr>
            <w:tcW w:w="1417" w:type="dxa"/>
            <w:vAlign w:val="center"/>
          </w:tcPr>
          <w:p w:rsidR="00082E67" w:rsidRPr="00947654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1 450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>Лицензия ПО «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</w:rPr>
              <w:t>Signature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>» версия 2.0</w:t>
            </w:r>
          </w:p>
        </w:tc>
        <w:tc>
          <w:tcPr>
            <w:tcW w:w="1417" w:type="dxa"/>
            <w:vAlign w:val="center"/>
          </w:tcPr>
          <w:p w:rsidR="00082E67" w:rsidRPr="00947654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 xml:space="preserve">Продукция Кода Безопасности, 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Инфотекс</w:t>
            </w:r>
            <w:proofErr w:type="spellEnd"/>
          </w:p>
        </w:tc>
        <w:tc>
          <w:tcPr>
            <w:tcW w:w="1417" w:type="dxa"/>
            <w:vAlign w:val="center"/>
          </w:tcPr>
          <w:p w:rsidR="00082E67" w:rsidRPr="00A302A6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2A6">
              <w:rPr>
                <w:rFonts w:ascii="Times New Roman" w:hAnsi="Times New Roman"/>
                <w:b/>
                <w:sz w:val="20"/>
                <w:szCs w:val="20"/>
              </w:rPr>
              <w:t>под заказ</w:t>
            </w:r>
          </w:p>
        </w:tc>
      </w:tr>
      <w:tr w:rsidR="00C1283C" w:rsidRPr="00EE3F68" w:rsidTr="00EC60F3">
        <w:tc>
          <w:tcPr>
            <w:tcW w:w="7905" w:type="dxa"/>
          </w:tcPr>
          <w:p w:rsidR="00C1283C" w:rsidRPr="00947654" w:rsidRDefault="00C1283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C1283C">
              <w:rPr>
                <w:rFonts w:ascii="Times New Roman" w:hAnsi="Times New Roman"/>
                <w:sz w:val="20"/>
                <w:szCs w:val="20"/>
              </w:rPr>
              <w:t xml:space="preserve">Дистрибутив для автоматической настройки рабочего места для работы </w:t>
            </w:r>
            <w:proofErr w:type="gramStart"/>
            <w:r w:rsidRPr="00C1283C">
              <w:rPr>
                <w:rFonts w:ascii="Times New Roman" w:hAnsi="Times New Roman"/>
                <w:sz w:val="20"/>
                <w:szCs w:val="20"/>
              </w:rPr>
              <w:t>портале</w:t>
            </w:r>
            <w:proofErr w:type="gram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83C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  <w:r w:rsidRPr="00C1283C">
              <w:rPr>
                <w:rFonts w:ascii="Times New Roman" w:hAnsi="Times New Roman"/>
                <w:sz w:val="20"/>
                <w:szCs w:val="20"/>
              </w:rPr>
              <w:t xml:space="preserve"> и ФНС</w:t>
            </w:r>
          </w:p>
        </w:tc>
        <w:tc>
          <w:tcPr>
            <w:tcW w:w="1417" w:type="dxa"/>
            <w:vAlign w:val="center"/>
          </w:tcPr>
          <w:p w:rsidR="00C1283C" w:rsidRPr="00A302A6" w:rsidRDefault="00C1283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83C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9322" w:type="dxa"/>
            <w:gridSpan w:val="2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пользователя  КЭП.</w:t>
            </w:r>
          </w:p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В течение 2-3 рабочих дней после обращения. В черте 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>. Новосибирска,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Срочный выезд специалиста для настройки рабочего места.  </w:t>
            </w:r>
          </w:p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День в день – при обращении до 12:00, на следующий рабочий день в случае обращения после 12:00. В черте 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>. Новосибирска, в отдаленные районы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4 000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 xml:space="preserve">Дистрибутив  для автоматической настройки рабочего места для работы </w:t>
            </w:r>
            <w:proofErr w:type="gramStart"/>
            <w:r w:rsidRPr="00082E67">
              <w:rPr>
                <w:rFonts w:ascii="Times New Roman" w:hAnsi="Times New Roman"/>
                <w:sz w:val="20"/>
                <w:szCs w:val="20"/>
              </w:rPr>
              <w:t>портале</w:t>
            </w:r>
            <w:proofErr w:type="gramEnd"/>
            <w:r w:rsidRPr="00082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2E67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  <w:r w:rsidRPr="00082E67">
              <w:rPr>
                <w:rFonts w:ascii="Times New Roman" w:hAnsi="Times New Roman"/>
                <w:sz w:val="20"/>
                <w:szCs w:val="20"/>
              </w:rPr>
              <w:t xml:space="preserve"> и ФНС.</w:t>
            </w:r>
          </w:p>
        </w:tc>
        <w:tc>
          <w:tcPr>
            <w:tcW w:w="1417" w:type="dxa"/>
            <w:vAlign w:val="center"/>
          </w:tcPr>
          <w:p w:rsidR="00082E67" w:rsidRPr="00F94591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9322" w:type="dxa"/>
            <w:gridSpan w:val="2"/>
          </w:tcPr>
          <w:p w:rsidR="00082E67" w:rsidRPr="00EE3F68" w:rsidRDefault="00082E67" w:rsidP="00EC6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КЭП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настройка рабочего места для работы с КЭП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портала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, Федеральная таможенная служба,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Федресурс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ФНС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СБИС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Первичная настройка рабочего места «СБИС++»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8442DC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8442DC">
              <w:rPr>
                <w:rFonts w:ascii="Times New Roman" w:hAnsi="Times New Roman"/>
                <w:sz w:val="20"/>
                <w:szCs w:val="20"/>
              </w:rPr>
              <w:t xml:space="preserve">Внеплановый выпуск квалифицированного сертификата электронной подписи для абонентов </w:t>
            </w:r>
            <w:proofErr w:type="spellStart"/>
            <w:r w:rsidRPr="008442D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</w:p>
        </w:tc>
        <w:tc>
          <w:tcPr>
            <w:tcW w:w="1417" w:type="dxa"/>
            <w:vAlign w:val="center"/>
          </w:tcPr>
          <w:p w:rsidR="00082E67" w:rsidRPr="008442DC" w:rsidRDefault="009A60F0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82E67" w:rsidRPr="008442D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Вызов специалиста (в черте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Новосибирск)  1 час работы.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Работа специалиста в офисе (без выезда к клиенту) при повторной настройке.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3-х рабочих мест, оплачивается ежегодно).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5-ти рабочих мест,  оплачивается ежегодно).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ТОРГИ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владельца ЭП для работы на ЭТП В черте г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>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однократная настройка рабочего места владельца ЭП для работы на ЭТП (настройка браузера, установка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>, драйверов)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Дистрибутив  для автоматической настройки рабочего места для работы на ЭТП</w:t>
            </w:r>
          </w:p>
        </w:tc>
        <w:tc>
          <w:tcPr>
            <w:tcW w:w="1417" w:type="dxa"/>
            <w:vAlign w:val="center"/>
          </w:tcPr>
          <w:p w:rsidR="00082E67" w:rsidRPr="00F94591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ЕГАИС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однократная настройка рабочего места для работы в ЕГАИС (без выезда к клиенту) с установкой 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Retail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Declaration</w:t>
            </w:r>
            <w:proofErr w:type="spellEnd"/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Техническая поддержка одного рабочего места по вопросам работы в ЕАГИС (годовая)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Расширенная техническая поддержка:</w:t>
            </w:r>
          </w:p>
          <w:p w:rsidR="00082E67" w:rsidRPr="00EE3F68" w:rsidRDefault="00082E6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сопровождение одного УТМ</w:t>
            </w:r>
          </w:p>
          <w:p w:rsidR="00082E67" w:rsidRPr="00EE3F68" w:rsidRDefault="00082E6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за каждый дополнительный УТМ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8 000</w:t>
            </w:r>
          </w:p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6 000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Настройка одного рабочего места и годовая техническая поддержка декларанта алкогольной продукции в течени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срока действия ЭЦП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для работы в ЕГАИС/для формирования алкогольных деклараций без выезда к клиенту (для клиентов «СБИС++»)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JaCarta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SE под ключ. Запись RSA-ключа,  маркировка носителя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ФНС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2301B1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Удаленная настройка рабочего места для работы с личным кабинетом налогоплательщика на портале ФНС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предустановленным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CSP</w:t>
            </w:r>
            <w:r w:rsidRPr="00230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драйверами ключевых носителей.</w:t>
            </w:r>
            <w:proofErr w:type="gramEnd"/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ОФД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Подключение и консультация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Абонентская плата за услуги оператора фискальных данных «Платформа ОФД» (1 год, 1 ККТ)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</w:tbl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E3A" w:rsidRPr="00B1258E" w:rsidRDefault="00342E3A" w:rsidP="00F5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1B">
        <w:rPr>
          <w:rFonts w:ascii="Times New Roman" w:hAnsi="Times New Roman" w:cs="Times New Roman"/>
          <w:sz w:val="20"/>
          <w:szCs w:val="20"/>
        </w:rPr>
        <w:t>Все цены указаны в рублях.</w:t>
      </w:r>
    </w:p>
    <w:sectPr w:rsidR="00342E3A" w:rsidRPr="00B1258E" w:rsidSect="00F53DC6">
      <w:footerReference w:type="default" r:id="rId1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CA" w:rsidRDefault="00F632CA" w:rsidP="00322453">
      <w:pPr>
        <w:spacing w:after="0" w:line="240" w:lineRule="auto"/>
      </w:pPr>
      <w:r>
        <w:separator/>
      </w:r>
    </w:p>
  </w:endnote>
  <w:endnote w:type="continuationSeparator" w:id="0">
    <w:p w:rsidR="00F632CA" w:rsidRDefault="00F632CA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856"/>
      <w:docPartObj>
        <w:docPartGallery w:val="Page Numbers (Bottom of Page)"/>
        <w:docPartUnique/>
      </w:docPartObj>
    </w:sdtPr>
    <w:sdtContent>
      <w:p w:rsidR="00EC60F3" w:rsidRDefault="001E1919">
        <w:pPr>
          <w:pStyle w:val="a9"/>
          <w:jc w:val="right"/>
        </w:pPr>
        <w:fldSimple w:instr=" PAGE   \* MERGEFORMAT ">
          <w:r w:rsidR="00407E54">
            <w:rPr>
              <w:noProof/>
            </w:rPr>
            <w:t>5</w:t>
          </w:r>
        </w:fldSimple>
      </w:p>
    </w:sdtContent>
  </w:sdt>
  <w:p w:rsidR="00EC60F3" w:rsidRDefault="00EC6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CA" w:rsidRDefault="00F632CA" w:rsidP="00322453">
      <w:pPr>
        <w:spacing w:after="0" w:line="240" w:lineRule="auto"/>
      </w:pPr>
      <w:r>
        <w:separator/>
      </w:r>
    </w:p>
  </w:footnote>
  <w:footnote w:type="continuationSeparator" w:id="0">
    <w:p w:rsidR="00F632CA" w:rsidRDefault="00F632CA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21"/>
    <w:multiLevelType w:val="hybridMultilevel"/>
    <w:tmpl w:val="F67224A6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F43"/>
    <w:multiLevelType w:val="hybridMultilevel"/>
    <w:tmpl w:val="B1D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4EB1"/>
    <w:multiLevelType w:val="multilevel"/>
    <w:tmpl w:val="30D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7C46"/>
    <w:multiLevelType w:val="multilevel"/>
    <w:tmpl w:val="BFE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14C9B"/>
    <w:multiLevelType w:val="hybridMultilevel"/>
    <w:tmpl w:val="416EA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3B5D3A"/>
    <w:multiLevelType w:val="hybridMultilevel"/>
    <w:tmpl w:val="6778DBB8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B57"/>
    <w:multiLevelType w:val="multilevel"/>
    <w:tmpl w:val="8B3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8257C"/>
    <w:multiLevelType w:val="multilevel"/>
    <w:tmpl w:val="9F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A100A"/>
    <w:multiLevelType w:val="hybridMultilevel"/>
    <w:tmpl w:val="08CE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71782"/>
    <w:multiLevelType w:val="multilevel"/>
    <w:tmpl w:val="2E7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26E3C"/>
    <w:multiLevelType w:val="multilevel"/>
    <w:tmpl w:val="9A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E7F4F"/>
    <w:multiLevelType w:val="multilevel"/>
    <w:tmpl w:val="9B0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D5910"/>
    <w:multiLevelType w:val="multilevel"/>
    <w:tmpl w:val="28E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6109A"/>
    <w:multiLevelType w:val="hybridMultilevel"/>
    <w:tmpl w:val="1B90A630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E1D32"/>
    <w:multiLevelType w:val="hybridMultilevel"/>
    <w:tmpl w:val="77FA48F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F09F0"/>
    <w:multiLevelType w:val="multilevel"/>
    <w:tmpl w:val="C77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33341"/>
    <w:multiLevelType w:val="hybridMultilevel"/>
    <w:tmpl w:val="0632080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89D"/>
    <w:multiLevelType w:val="hybridMultilevel"/>
    <w:tmpl w:val="3D62408C"/>
    <w:lvl w:ilvl="0" w:tplc="A8F2EB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02E5"/>
    <w:multiLevelType w:val="multilevel"/>
    <w:tmpl w:val="718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F7961"/>
    <w:multiLevelType w:val="multilevel"/>
    <w:tmpl w:val="8AC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75B4C"/>
    <w:multiLevelType w:val="multilevel"/>
    <w:tmpl w:val="7D1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749E4"/>
    <w:multiLevelType w:val="multilevel"/>
    <w:tmpl w:val="055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07373"/>
    <w:multiLevelType w:val="multilevel"/>
    <w:tmpl w:val="8BF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9"/>
  </w:num>
  <w:num w:numId="9">
    <w:abstractNumId w:val="22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DCC"/>
    <w:rsid w:val="00003B90"/>
    <w:rsid w:val="000071A8"/>
    <w:rsid w:val="0001522C"/>
    <w:rsid w:val="00015AB1"/>
    <w:rsid w:val="00017B76"/>
    <w:rsid w:val="00021C52"/>
    <w:rsid w:val="00022A84"/>
    <w:rsid w:val="0002314E"/>
    <w:rsid w:val="000254B2"/>
    <w:rsid w:val="0002707D"/>
    <w:rsid w:val="00027E1C"/>
    <w:rsid w:val="00032D20"/>
    <w:rsid w:val="000455EE"/>
    <w:rsid w:val="00046542"/>
    <w:rsid w:val="00047403"/>
    <w:rsid w:val="00047F3D"/>
    <w:rsid w:val="00050D8E"/>
    <w:rsid w:val="00052240"/>
    <w:rsid w:val="000525D8"/>
    <w:rsid w:val="00052F3D"/>
    <w:rsid w:val="00057548"/>
    <w:rsid w:val="00061795"/>
    <w:rsid w:val="000623BB"/>
    <w:rsid w:val="00067470"/>
    <w:rsid w:val="000674A0"/>
    <w:rsid w:val="000714FB"/>
    <w:rsid w:val="000730F4"/>
    <w:rsid w:val="00081378"/>
    <w:rsid w:val="00082E67"/>
    <w:rsid w:val="000838AA"/>
    <w:rsid w:val="00085D9A"/>
    <w:rsid w:val="000867FC"/>
    <w:rsid w:val="0009345E"/>
    <w:rsid w:val="000A0A3C"/>
    <w:rsid w:val="000A2AEA"/>
    <w:rsid w:val="000A433C"/>
    <w:rsid w:val="000B28F3"/>
    <w:rsid w:val="000B3A3A"/>
    <w:rsid w:val="000B7CAC"/>
    <w:rsid w:val="000C040E"/>
    <w:rsid w:val="000C7119"/>
    <w:rsid w:val="000D06D7"/>
    <w:rsid w:val="000D41A3"/>
    <w:rsid w:val="000D7550"/>
    <w:rsid w:val="000E021F"/>
    <w:rsid w:val="000E13E4"/>
    <w:rsid w:val="000E4238"/>
    <w:rsid w:val="000E4BED"/>
    <w:rsid w:val="000E52C7"/>
    <w:rsid w:val="000F091A"/>
    <w:rsid w:val="00100828"/>
    <w:rsid w:val="00123573"/>
    <w:rsid w:val="00123B66"/>
    <w:rsid w:val="0012751F"/>
    <w:rsid w:val="0012766F"/>
    <w:rsid w:val="00133763"/>
    <w:rsid w:val="001345BE"/>
    <w:rsid w:val="00140557"/>
    <w:rsid w:val="0015573A"/>
    <w:rsid w:val="00164539"/>
    <w:rsid w:val="001747FD"/>
    <w:rsid w:val="0018036B"/>
    <w:rsid w:val="0018092A"/>
    <w:rsid w:val="00187AAB"/>
    <w:rsid w:val="001934D6"/>
    <w:rsid w:val="001959C3"/>
    <w:rsid w:val="001A264E"/>
    <w:rsid w:val="001A66B2"/>
    <w:rsid w:val="001A6CAF"/>
    <w:rsid w:val="001B1C7E"/>
    <w:rsid w:val="001B3C18"/>
    <w:rsid w:val="001B42B6"/>
    <w:rsid w:val="001B4FFB"/>
    <w:rsid w:val="001C6E6C"/>
    <w:rsid w:val="001D3806"/>
    <w:rsid w:val="001D4218"/>
    <w:rsid w:val="001E0234"/>
    <w:rsid w:val="001E1919"/>
    <w:rsid w:val="00203781"/>
    <w:rsid w:val="00205030"/>
    <w:rsid w:val="00210221"/>
    <w:rsid w:val="0022647D"/>
    <w:rsid w:val="002301B1"/>
    <w:rsid w:val="00237C50"/>
    <w:rsid w:val="002417EB"/>
    <w:rsid w:val="0024644E"/>
    <w:rsid w:val="002515D7"/>
    <w:rsid w:val="00251A14"/>
    <w:rsid w:val="0025498C"/>
    <w:rsid w:val="00256749"/>
    <w:rsid w:val="00273C1A"/>
    <w:rsid w:val="00274F3D"/>
    <w:rsid w:val="00276531"/>
    <w:rsid w:val="0027720D"/>
    <w:rsid w:val="0028791A"/>
    <w:rsid w:val="00294DD5"/>
    <w:rsid w:val="00297882"/>
    <w:rsid w:val="002A016C"/>
    <w:rsid w:val="002A2673"/>
    <w:rsid w:val="002A3CAB"/>
    <w:rsid w:val="002A46C9"/>
    <w:rsid w:val="002A76EC"/>
    <w:rsid w:val="002B466C"/>
    <w:rsid w:val="002B543C"/>
    <w:rsid w:val="002C0116"/>
    <w:rsid w:val="002C32AA"/>
    <w:rsid w:val="002C50E4"/>
    <w:rsid w:val="002C67CD"/>
    <w:rsid w:val="002C6BE0"/>
    <w:rsid w:val="002D324B"/>
    <w:rsid w:val="002D3EEC"/>
    <w:rsid w:val="002D5704"/>
    <w:rsid w:val="0030613E"/>
    <w:rsid w:val="0031599B"/>
    <w:rsid w:val="00316373"/>
    <w:rsid w:val="00322453"/>
    <w:rsid w:val="00334558"/>
    <w:rsid w:val="00335E5C"/>
    <w:rsid w:val="00336E34"/>
    <w:rsid w:val="00342E3A"/>
    <w:rsid w:val="00347FFB"/>
    <w:rsid w:val="00350FA3"/>
    <w:rsid w:val="00351058"/>
    <w:rsid w:val="0035683E"/>
    <w:rsid w:val="0036031B"/>
    <w:rsid w:val="0036117D"/>
    <w:rsid w:val="0036645A"/>
    <w:rsid w:val="003670C7"/>
    <w:rsid w:val="00370051"/>
    <w:rsid w:val="0037237B"/>
    <w:rsid w:val="00373133"/>
    <w:rsid w:val="00374ACC"/>
    <w:rsid w:val="00376E6F"/>
    <w:rsid w:val="00391526"/>
    <w:rsid w:val="00393D97"/>
    <w:rsid w:val="00395C9C"/>
    <w:rsid w:val="003B215C"/>
    <w:rsid w:val="003B6958"/>
    <w:rsid w:val="003C2494"/>
    <w:rsid w:val="003C254E"/>
    <w:rsid w:val="003C3FB1"/>
    <w:rsid w:val="003D3D1D"/>
    <w:rsid w:val="003D7EC0"/>
    <w:rsid w:val="003E3226"/>
    <w:rsid w:val="003F00DF"/>
    <w:rsid w:val="003F7FDF"/>
    <w:rsid w:val="0040009A"/>
    <w:rsid w:val="00403486"/>
    <w:rsid w:val="00406DC8"/>
    <w:rsid w:val="00407B9C"/>
    <w:rsid w:val="00407E54"/>
    <w:rsid w:val="00411C07"/>
    <w:rsid w:val="0042091E"/>
    <w:rsid w:val="00422B67"/>
    <w:rsid w:val="0042447E"/>
    <w:rsid w:val="00425FB5"/>
    <w:rsid w:val="0043165D"/>
    <w:rsid w:val="00433A04"/>
    <w:rsid w:val="00435B55"/>
    <w:rsid w:val="0043644B"/>
    <w:rsid w:val="00440A23"/>
    <w:rsid w:val="0044742C"/>
    <w:rsid w:val="004601B3"/>
    <w:rsid w:val="00471CCA"/>
    <w:rsid w:val="00472CD8"/>
    <w:rsid w:val="00483F7B"/>
    <w:rsid w:val="00493773"/>
    <w:rsid w:val="004942CC"/>
    <w:rsid w:val="00494A05"/>
    <w:rsid w:val="00494D7C"/>
    <w:rsid w:val="004A698A"/>
    <w:rsid w:val="004A7E4C"/>
    <w:rsid w:val="004B335C"/>
    <w:rsid w:val="004B45FD"/>
    <w:rsid w:val="004B698E"/>
    <w:rsid w:val="004C014D"/>
    <w:rsid w:val="004C2785"/>
    <w:rsid w:val="004C2AD5"/>
    <w:rsid w:val="004C5E8F"/>
    <w:rsid w:val="004D00DF"/>
    <w:rsid w:val="004D39E1"/>
    <w:rsid w:val="004D3F0B"/>
    <w:rsid w:val="004D5E57"/>
    <w:rsid w:val="004D7814"/>
    <w:rsid w:val="004E01E7"/>
    <w:rsid w:val="004E2C36"/>
    <w:rsid w:val="004E708C"/>
    <w:rsid w:val="004F341F"/>
    <w:rsid w:val="00515D09"/>
    <w:rsid w:val="00523869"/>
    <w:rsid w:val="00526CDB"/>
    <w:rsid w:val="00532227"/>
    <w:rsid w:val="00540FB6"/>
    <w:rsid w:val="00542B62"/>
    <w:rsid w:val="00543517"/>
    <w:rsid w:val="00543D5E"/>
    <w:rsid w:val="00551E72"/>
    <w:rsid w:val="00551FC6"/>
    <w:rsid w:val="0055542C"/>
    <w:rsid w:val="005613AA"/>
    <w:rsid w:val="005620C0"/>
    <w:rsid w:val="005642C9"/>
    <w:rsid w:val="00564663"/>
    <w:rsid w:val="00572EB5"/>
    <w:rsid w:val="00576A56"/>
    <w:rsid w:val="005834F4"/>
    <w:rsid w:val="00587533"/>
    <w:rsid w:val="00593AAD"/>
    <w:rsid w:val="0059557E"/>
    <w:rsid w:val="00597F01"/>
    <w:rsid w:val="005B5638"/>
    <w:rsid w:val="005B6701"/>
    <w:rsid w:val="005C7BAB"/>
    <w:rsid w:val="005D31B2"/>
    <w:rsid w:val="005D3545"/>
    <w:rsid w:val="005D3FB6"/>
    <w:rsid w:val="005D4208"/>
    <w:rsid w:val="005E162E"/>
    <w:rsid w:val="005E2277"/>
    <w:rsid w:val="005E6603"/>
    <w:rsid w:val="005E75C4"/>
    <w:rsid w:val="005F5B24"/>
    <w:rsid w:val="006007BE"/>
    <w:rsid w:val="00601141"/>
    <w:rsid w:val="0061622E"/>
    <w:rsid w:val="00623324"/>
    <w:rsid w:val="00640CD3"/>
    <w:rsid w:val="00642E14"/>
    <w:rsid w:val="0064634D"/>
    <w:rsid w:val="006546D3"/>
    <w:rsid w:val="00662B5A"/>
    <w:rsid w:val="006632C3"/>
    <w:rsid w:val="00670623"/>
    <w:rsid w:val="00672BC0"/>
    <w:rsid w:val="006731FC"/>
    <w:rsid w:val="00687F19"/>
    <w:rsid w:val="00691C75"/>
    <w:rsid w:val="006A0979"/>
    <w:rsid w:val="006A214F"/>
    <w:rsid w:val="006A6C80"/>
    <w:rsid w:val="006B1293"/>
    <w:rsid w:val="006B38E8"/>
    <w:rsid w:val="006B507D"/>
    <w:rsid w:val="006C1A4E"/>
    <w:rsid w:val="006D58E9"/>
    <w:rsid w:val="006D73A6"/>
    <w:rsid w:val="006E1680"/>
    <w:rsid w:val="006F525D"/>
    <w:rsid w:val="006F54D4"/>
    <w:rsid w:val="006F5F6C"/>
    <w:rsid w:val="006F76BB"/>
    <w:rsid w:val="00707E66"/>
    <w:rsid w:val="00710380"/>
    <w:rsid w:val="00711FE0"/>
    <w:rsid w:val="00720394"/>
    <w:rsid w:val="0072157A"/>
    <w:rsid w:val="0072393E"/>
    <w:rsid w:val="00731DB4"/>
    <w:rsid w:val="007409B3"/>
    <w:rsid w:val="0074302C"/>
    <w:rsid w:val="00743D27"/>
    <w:rsid w:val="00745086"/>
    <w:rsid w:val="00745526"/>
    <w:rsid w:val="007513EE"/>
    <w:rsid w:val="00751CD7"/>
    <w:rsid w:val="007707AF"/>
    <w:rsid w:val="0077121D"/>
    <w:rsid w:val="00781440"/>
    <w:rsid w:val="00786F13"/>
    <w:rsid w:val="00787F88"/>
    <w:rsid w:val="00794708"/>
    <w:rsid w:val="00795143"/>
    <w:rsid w:val="007B1AFC"/>
    <w:rsid w:val="007B260A"/>
    <w:rsid w:val="007B5900"/>
    <w:rsid w:val="007B601B"/>
    <w:rsid w:val="007B7540"/>
    <w:rsid w:val="007C1B81"/>
    <w:rsid w:val="007C25E1"/>
    <w:rsid w:val="007D4CD3"/>
    <w:rsid w:val="007E3E04"/>
    <w:rsid w:val="007E4F37"/>
    <w:rsid w:val="007E573B"/>
    <w:rsid w:val="007F3F16"/>
    <w:rsid w:val="007F4DB0"/>
    <w:rsid w:val="007F5D15"/>
    <w:rsid w:val="00801A22"/>
    <w:rsid w:val="00810F25"/>
    <w:rsid w:val="008160A1"/>
    <w:rsid w:val="00823C8F"/>
    <w:rsid w:val="008442DC"/>
    <w:rsid w:val="00851547"/>
    <w:rsid w:val="0085347E"/>
    <w:rsid w:val="008536B5"/>
    <w:rsid w:val="00857860"/>
    <w:rsid w:val="00862FC3"/>
    <w:rsid w:val="00864378"/>
    <w:rsid w:val="00873E4C"/>
    <w:rsid w:val="00875C42"/>
    <w:rsid w:val="008774A2"/>
    <w:rsid w:val="0088218B"/>
    <w:rsid w:val="00884B7E"/>
    <w:rsid w:val="00890FDA"/>
    <w:rsid w:val="00896E81"/>
    <w:rsid w:val="008B2911"/>
    <w:rsid w:val="008B3585"/>
    <w:rsid w:val="008B4F3D"/>
    <w:rsid w:val="008B7307"/>
    <w:rsid w:val="008D79B9"/>
    <w:rsid w:val="008E04F8"/>
    <w:rsid w:val="008E5859"/>
    <w:rsid w:val="008E6158"/>
    <w:rsid w:val="008E7180"/>
    <w:rsid w:val="008F2F40"/>
    <w:rsid w:val="008F30E3"/>
    <w:rsid w:val="008F3E28"/>
    <w:rsid w:val="00905510"/>
    <w:rsid w:val="009101DD"/>
    <w:rsid w:val="009153B1"/>
    <w:rsid w:val="00917BA3"/>
    <w:rsid w:val="009204DD"/>
    <w:rsid w:val="00921EB2"/>
    <w:rsid w:val="00926DF2"/>
    <w:rsid w:val="00932502"/>
    <w:rsid w:val="00932D5F"/>
    <w:rsid w:val="00933712"/>
    <w:rsid w:val="00944A9C"/>
    <w:rsid w:val="00947654"/>
    <w:rsid w:val="00962044"/>
    <w:rsid w:val="00966CE8"/>
    <w:rsid w:val="00971D74"/>
    <w:rsid w:val="00984652"/>
    <w:rsid w:val="0098763D"/>
    <w:rsid w:val="00991F76"/>
    <w:rsid w:val="009A60F0"/>
    <w:rsid w:val="009C2BF9"/>
    <w:rsid w:val="009C2F0A"/>
    <w:rsid w:val="009C4CC9"/>
    <w:rsid w:val="009E1B15"/>
    <w:rsid w:val="009E657B"/>
    <w:rsid w:val="00A0381F"/>
    <w:rsid w:val="00A07ED3"/>
    <w:rsid w:val="00A14F61"/>
    <w:rsid w:val="00A16081"/>
    <w:rsid w:val="00A302A6"/>
    <w:rsid w:val="00A3173E"/>
    <w:rsid w:val="00A33D0E"/>
    <w:rsid w:val="00A37709"/>
    <w:rsid w:val="00A37CF0"/>
    <w:rsid w:val="00A4042B"/>
    <w:rsid w:val="00A41BC9"/>
    <w:rsid w:val="00A442DE"/>
    <w:rsid w:val="00A463B0"/>
    <w:rsid w:val="00A51AD5"/>
    <w:rsid w:val="00A62175"/>
    <w:rsid w:val="00A62FEB"/>
    <w:rsid w:val="00A63A47"/>
    <w:rsid w:val="00A66DEB"/>
    <w:rsid w:val="00A6714E"/>
    <w:rsid w:val="00A6765E"/>
    <w:rsid w:val="00A901B8"/>
    <w:rsid w:val="00A97E35"/>
    <w:rsid w:val="00A97E6D"/>
    <w:rsid w:val="00AA01D2"/>
    <w:rsid w:val="00AA2958"/>
    <w:rsid w:val="00AB3601"/>
    <w:rsid w:val="00AB459A"/>
    <w:rsid w:val="00AC0262"/>
    <w:rsid w:val="00AC4EEB"/>
    <w:rsid w:val="00AC77DD"/>
    <w:rsid w:val="00AE0BF1"/>
    <w:rsid w:val="00AE1C57"/>
    <w:rsid w:val="00AF0F4A"/>
    <w:rsid w:val="00AF381E"/>
    <w:rsid w:val="00AF7F71"/>
    <w:rsid w:val="00B048A1"/>
    <w:rsid w:val="00B05F5F"/>
    <w:rsid w:val="00B1200A"/>
    <w:rsid w:val="00B1258E"/>
    <w:rsid w:val="00B178B3"/>
    <w:rsid w:val="00B210F0"/>
    <w:rsid w:val="00B22990"/>
    <w:rsid w:val="00B255AD"/>
    <w:rsid w:val="00B37AA5"/>
    <w:rsid w:val="00B43BB6"/>
    <w:rsid w:val="00B45E9F"/>
    <w:rsid w:val="00B54A81"/>
    <w:rsid w:val="00B6543D"/>
    <w:rsid w:val="00B70EA5"/>
    <w:rsid w:val="00B8084B"/>
    <w:rsid w:val="00B81D13"/>
    <w:rsid w:val="00B97C34"/>
    <w:rsid w:val="00BA037F"/>
    <w:rsid w:val="00BA0C23"/>
    <w:rsid w:val="00BA2CA7"/>
    <w:rsid w:val="00BB05EF"/>
    <w:rsid w:val="00BB0C75"/>
    <w:rsid w:val="00BB7305"/>
    <w:rsid w:val="00BC12BC"/>
    <w:rsid w:val="00BC15E6"/>
    <w:rsid w:val="00BC2013"/>
    <w:rsid w:val="00BC4CFD"/>
    <w:rsid w:val="00BC6927"/>
    <w:rsid w:val="00BE5225"/>
    <w:rsid w:val="00BF0644"/>
    <w:rsid w:val="00BF22F9"/>
    <w:rsid w:val="00C109B7"/>
    <w:rsid w:val="00C1283C"/>
    <w:rsid w:val="00C14866"/>
    <w:rsid w:val="00C1572B"/>
    <w:rsid w:val="00C16F78"/>
    <w:rsid w:val="00C3709A"/>
    <w:rsid w:val="00C44251"/>
    <w:rsid w:val="00C53E0A"/>
    <w:rsid w:val="00C675FE"/>
    <w:rsid w:val="00C67AB6"/>
    <w:rsid w:val="00C732EB"/>
    <w:rsid w:val="00C83036"/>
    <w:rsid w:val="00C90742"/>
    <w:rsid w:val="00CA0DE3"/>
    <w:rsid w:val="00CA44D7"/>
    <w:rsid w:val="00CA6840"/>
    <w:rsid w:val="00CB3EF8"/>
    <w:rsid w:val="00CB657D"/>
    <w:rsid w:val="00CC2991"/>
    <w:rsid w:val="00CC5FD1"/>
    <w:rsid w:val="00CD025D"/>
    <w:rsid w:val="00CD2ADD"/>
    <w:rsid w:val="00CD7266"/>
    <w:rsid w:val="00CE1085"/>
    <w:rsid w:val="00CF11A5"/>
    <w:rsid w:val="00CF696E"/>
    <w:rsid w:val="00CF6F69"/>
    <w:rsid w:val="00D010AA"/>
    <w:rsid w:val="00D02386"/>
    <w:rsid w:val="00D06256"/>
    <w:rsid w:val="00D108A2"/>
    <w:rsid w:val="00D178A5"/>
    <w:rsid w:val="00D214AD"/>
    <w:rsid w:val="00D26333"/>
    <w:rsid w:val="00D32510"/>
    <w:rsid w:val="00D3350C"/>
    <w:rsid w:val="00D40B1D"/>
    <w:rsid w:val="00D55370"/>
    <w:rsid w:val="00D56303"/>
    <w:rsid w:val="00D5783B"/>
    <w:rsid w:val="00D71E00"/>
    <w:rsid w:val="00D74286"/>
    <w:rsid w:val="00D91E85"/>
    <w:rsid w:val="00D933F8"/>
    <w:rsid w:val="00D94E5C"/>
    <w:rsid w:val="00DA03CF"/>
    <w:rsid w:val="00DA42F7"/>
    <w:rsid w:val="00DA69BF"/>
    <w:rsid w:val="00DA6D9A"/>
    <w:rsid w:val="00DB2948"/>
    <w:rsid w:val="00DB4F15"/>
    <w:rsid w:val="00DC4B28"/>
    <w:rsid w:val="00DC763B"/>
    <w:rsid w:val="00DD31F0"/>
    <w:rsid w:val="00DD743C"/>
    <w:rsid w:val="00DE7C6D"/>
    <w:rsid w:val="00DF62C0"/>
    <w:rsid w:val="00E0100D"/>
    <w:rsid w:val="00E1134C"/>
    <w:rsid w:val="00E221DE"/>
    <w:rsid w:val="00E22B96"/>
    <w:rsid w:val="00E2357B"/>
    <w:rsid w:val="00E2410E"/>
    <w:rsid w:val="00E255DD"/>
    <w:rsid w:val="00E32148"/>
    <w:rsid w:val="00E37D6F"/>
    <w:rsid w:val="00E51FE1"/>
    <w:rsid w:val="00E556D4"/>
    <w:rsid w:val="00E629DF"/>
    <w:rsid w:val="00E63FFD"/>
    <w:rsid w:val="00E65456"/>
    <w:rsid w:val="00E656FF"/>
    <w:rsid w:val="00E65A47"/>
    <w:rsid w:val="00E81F32"/>
    <w:rsid w:val="00E97F0D"/>
    <w:rsid w:val="00EA1807"/>
    <w:rsid w:val="00EA363E"/>
    <w:rsid w:val="00EC1E99"/>
    <w:rsid w:val="00EC60F3"/>
    <w:rsid w:val="00EC78DC"/>
    <w:rsid w:val="00EC7C5C"/>
    <w:rsid w:val="00ED660F"/>
    <w:rsid w:val="00ED6D68"/>
    <w:rsid w:val="00EE3F68"/>
    <w:rsid w:val="00EE54E0"/>
    <w:rsid w:val="00EF0A67"/>
    <w:rsid w:val="00EF3762"/>
    <w:rsid w:val="00EF3896"/>
    <w:rsid w:val="00EF6D57"/>
    <w:rsid w:val="00EF7117"/>
    <w:rsid w:val="00F0328C"/>
    <w:rsid w:val="00F15321"/>
    <w:rsid w:val="00F15458"/>
    <w:rsid w:val="00F17421"/>
    <w:rsid w:val="00F2324C"/>
    <w:rsid w:val="00F32C3D"/>
    <w:rsid w:val="00F369E5"/>
    <w:rsid w:val="00F43A22"/>
    <w:rsid w:val="00F45843"/>
    <w:rsid w:val="00F47F94"/>
    <w:rsid w:val="00F53DC6"/>
    <w:rsid w:val="00F548DF"/>
    <w:rsid w:val="00F567C1"/>
    <w:rsid w:val="00F62DCC"/>
    <w:rsid w:val="00F632CA"/>
    <w:rsid w:val="00F64962"/>
    <w:rsid w:val="00F84606"/>
    <w:rsid w:val="00F925EF"/>
    <w:rsid w:val="00F93B78"/>
    <w:rsid w:val="00F95FCF"/>
    <w:rsid w:val="00FA2846"/>
    <w:rsid w:val="00FA5B83"/>
    <w:rsid w:val="00FB0254"/>
    <w:rsid w:val="00FD3A3E"/>
    <w:rsid w:val="00FE0322"/>
    <w:rsid w:val="00FE0431"/>
    <w:rsid w:val="00FE326C"/>
    <w:rsid w:val="00FF1354"/>
    <w:rsid w:val="00FF4484"/>
    <w:rsid w:val="00FF56F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1"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3A3E"/>
  </w:style>
  <w:style w:type="character" w:styleId="a6">
    <w:name w:val="Hyperlink"/>
    <w:basedOn w:val="a0"/>
    <w:uiPriority w:val="99"/>
    <w:semiHidden/>
    <w:unhideWhenUsed/>
    <w:rsid w:val="00FD3A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453"/>
  </w:style>
  <w:style w:type="paragraph" w:styleId="a9">
    <w:name w:val="footer"/>
    <w:basedOn w:val="a"/>
    <w:link w:val="aa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453"/>
  </w:style>
  <w:style w:type="paragraph" w:styleId="ab">
    <w:name w:val="Balloon Text"/>
    <w:basedOn w:val="a"/>
    <w:link w:val="ac"/>
    <w:uiPriority w:val="99"/>
    <w:semiHidden/>
    <w:unhideWhenUsed/>
    <w:rsid w:val="00B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22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78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78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78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78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78DC"/>
    <w:rPr>
      <w:b/>
      <w:bCs/>
    </w:rPr>
  </w:style>
  <w:style w:type="character" w:styleId="af2">
    <w:name w:val="Strong"/>
    <w:basedOn w:val="a0"/>
    <w:uiPriority w:val="22"/>
    <w:qFormat/>
    <w:rsid w:val="009C2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23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95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67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1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bis.ru/ereport/sverka_n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bis.ru/receive_doc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bis.ru/tariffs/inf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tariffs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is.ru/tariffs/info" TargetMode="External"/><Relationship Id="rId10" Type="http://schemas.openxmlformats.org/officeDocument/2006/relationships/hyperlink" Target="https://sbis.ru/tariffs/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bis.ru/tariffs/info" TargetMode="External"/><Relationship Id="rId14" Type="http://schemas.openxmlformats.org/officeDocument/2006/relationships/hyperlink" Target="https://sbis.ru/tariffs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B500-6D4A-444E-AD33-3822E27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12931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"ЦентрИнформ"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Василина Рыбасова</cp:lastModifiedBy>
  <cp:revision>2</cp:revision>
  <cp:lastPrinted>2017-06-23T03:13:00Z</cp:lastPrinted>
  <dcterms:created xsi:type="dcterms:W3CDTF">2020-12-08T03:25:00Z</dcterms:created>
  <dcterms:modified xsi:type="dcterms:W3CDTF">2020-12-08T03:25:00Z</dcterms:modified>
</cp:coreProperties>
</file>